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1" w:rsidRDefault="003B2E6F" w:rsidP="009F6491">
      <w:pPr>
        <w:jc w:val="center"/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91" w:rsidRDefault="009F6491" w:rsidP="009F6491">
      <w:pPr>
        <w:jc w:val="center"/>
      </w:pPr>
      <w:r>
        <w:t>Администрация города Невинномысска</w:t>
      </w:r>
    </w:p>
    <w:p w:rsidR="009F6491" w:rsidRDefault="009F6491" w:rsidP="009F6491">
      <w:pPr>
        <w:jc w:val="center"/>
      </w:pPr>
      <w:r>
        <w:t>Ставропольского края</w:t>
      </w:r>
    </w:p>
    <w:p w:rsidR="009F6491" w:rsidRDefault="009F6491" w:rsidP="009F6491"/>
    <w:p w:rsidR="009F6491" w:rsidRDefault="00F427D7" w:rsidP="009F6491">
      <w:pPr>
        <w:pStyle w:val="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9F6491">
        <w:rPr>
          <w:b/>
          <w:bCs/>
        </w:rPr>
        <w:t xml:space="preserve">ОБРАЗОВАНИЯ АДМИНИСТРАЦИИ  </w:t>
      </w:r>
    </w:p>
    <w:p w:rsidR="009F6491" w:rsidRDefault="009F6491" w:rsidP="009F6491">
      <w:pPr>
        <w:pStyle w:val="1"/>
        <w:jc w:val="center"/>
        <w:rPr>
          <w:b/>
          <w:bCs/>
        </w:rPr>
      </w:pPr>
      <w:r>
        <w:rPr>
          <w:b/>
          <w:bCs/>
        </w:rPr>
        <w:t>ГОРОДА НЕВИННОМЫССКА</w:t>
      </w:r>
    </w:p>
    <w:p w:rsidR="009F6491" w:rsidRDefault="000C5602" w:rsidP="009F6491">
      <w:r>
        <w:rPr>
          <w:noProof/>
        </w:rPr>
        <w:pict>
          <v:line id="_x0000_s1026" style="position:absolute;flip:y;z-index:251657728" from="9pt,6.65pt" to="486pt,6.8pt" strokeweight="3pt"/>
        </w:pict>
      </w:r>
    </w:p>
    <w:p w:rsidR="009F6491" w:rsidRDefault="009F6491" w:rsidP="009F6491">
      <w:pPr>
        <w:pStyle w:val="2"/>
      </w:pPr>
    </w:p>
    <w:p w:rsidR="009F6491" w:rsidRDefault="009F6491" w:rsidP="009F6491">
      <w:pPr>
        <w:pStyle w:val="2"/>
        <w:rPr>
          <w:b/>
          <w:bCs/>
        </w:rPr>
      </w:pPr>
      <w:r>
        <w:rPr>
          <w:b/>
          <w:bCs/>
        </w:rPr>
        <w:t>ПРИКАЗ</w:t>
      </w:r>
    </w:p>
    <w:p w:rsidR="009F6491" w:rsidRDefault="009F6491" w:rsidP="009F6491"/>
    <w:tbl>
      <w:tblPr>
        <w:tblW w:w="9806" w:type="dxa"/>
        <w:tblLook w:val="01E0"/>
      </w:tblPr>
      <w:tblGrid>
        <w:gridCol w:w="3708"/>
        <w:gridCol w:w="3190"/>
        <w:gridCol w:w="2908"/>
      </w:tblGrid>
      <w:tr w:rsidR="00EA7051" w:rsidRPr="00AD1CFC" w:rsidTr="00DE47CE">
        <w:tc>
          <w:tcPr>
            <w:tcW w:w="3708" w:type="dxa"/>
          </w:tcPr>
          <w:p w:rsidR="00EA7051" w:rsidRPr="00AD1CFC" w:rsidRDefault="00EA7051" w:rsidP="008D458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8D4583">
              <w:rPr>
                <w:szCs w:val="28"/>
              </w:rPr>
              <w:t>5</w:t>
            </w:r>
            <w:r w:rsidRPr="00AD1CFC"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0</w:t>
            </w:r>
            <w:r w:rsidR="008D4583">
              <w:rPr>
                <w:szCs w:val="28"/>
              </w:rPr>
              <w:t>7</w:t>
            </w:r>
            <w:r w:rsidRPr="00AD1CFC">
              <w:rPr>
                <w:szCs w:val="28"/>
                <w:lang w:val="en-US"/>
              </w:rPr>
              <w:t>.201</w:t>
            </w:r>
            <w:r w:rsidR="008D4583">
              <w:rPr>
                <w:szCs w:val="28"/>
              </w:rPr>
              <w:t>9</w:t>
            </w:r>
            <w:r w:rsidRPr="00AD1CFC">
              <w:rPr>
                <w:szCs w:val="28"/>
                <w:lang w:val="en-US"/>
              </w:rPr>
              <w:t xml:space="preserve"> г.</w:t>
            </w:r>
          </w:p>
        </w:tc>
        <w:tc>
          <w:tcPr>
            <w:tcW w:w="3190" w:type="dxa"/>
          </w:tcPr>
          <w:p w:rsidR="00EA7051" w:rsidRPr="00AD1CFC" w:rsidRDefault="00EA7051" w:rsidP="00DE47CE">
            <w:pPr>
              <w:rPr>
                <w:szCs w:val="28"/>
              </w:rPr>
            </w:pPr>
            <w:r w:rsidRPr="00AD1CFC">
              <w:rPr>
                <w:szCs w:val="28"/>
              </w:rPr>
              <w:t xml:space="preserve">   г. Невинномысск</w:t>
            </w:r>
          </w:p>
        </w:tc>
        <w:tc>
          <w:tcPr>
            <w:tcW w:w="2908" w:type="dxa"/>
          </w:tcPr>
          <w:p w:rsidR="00EA7051" w:rsidRPr="00AD1CFC" w:rsidRDefault="00EA7051" w:rsidP="000F75E3">
            <w:pPr>
              <w:jc w:val="center"/>
              <w:rPr>
                <w:szCs w:val="28"/>
              </w:rPr>
            </w:pPr>
            <w:r w:rsidRPr="00AD1CFC">
              <w:rPr>
                <w:szCs w:val="28"/>
              </w:rPr>
              <w:t xml:space="preserve">№ </w:t>
            </w:r>
            <w:r w:rsidR="000F75E3">
              <w:rPr>
                <w:szCs w:val="28"/>
              </w:rPr>
              <w:t>353</w:t>
            </w:r>
            <w:r w:rsidR="00A23E4C">
              <w:rPr>
                <w:szCs w:val="28"/>
              </w:rPr>
              <w:t>-</w:t>
            </w:r>
            <w:r>
              <w:rPr>
                <w:szCs w:val="28"/>
              </w:rPr>
              <w:t xml:space="preserve"> о/</w:t>
            </w:r>
            <w:proofErr w:type="spellStart"/>
            <w:r>
              <w:rPr>
                <w:szCs w:val="28"/>
              </w:rPr>
              <w:t>д</w:t>
            </w:r>
            <w:proofErr w:type="spellEnd"/>
          </w:p>
        </w:tc>
      </w:tr>
    </w:tbl>
    <w:p w:rsidR="006B7ED0" w:rsidRDefault="006B7ED0" w:rsidP="009F6491"/>
    <w:p w:rsidR="00D60322" w:rsidRDefault="00D60322" w:rsidP="009F6491"/>
    <w:p w:rsidR="00EA7051" w:rsidRDefault="00EA7051" w:rsidP="009F6491"/>
    <w:p w:rsidR="00D60322" w:rsidRPr="00710964" w:rsidRDefault="00D60322" w:rsidP="00D60322">
      <w:pPr>
        <w:tabs>
          <w:tab w:val="left" w:pos="9270"/>
        </w:tabs>
        <w:spacing w:line="240" w:lineRule="exact"/>
        <w:jc w:val="both"/>
      </w:pPr>
      <w:r>
        <w:t xml:space="preserve">Об </w:t>
      </w:r>
      <w:r w:rsidR="00EA7051">
        <w:t xml:space="preserve">утверждении положения об </w:t>
      </w:r>
      <w:r>
        <w:t>оплате</w:t>
      </w:r>
      <w:r w:rsidRPr="00EB6DAC">
        <w:t xml:space="preserve"> труда р</w:t>
      </w:r>
      <w:r>
        <w:t>уководителей</w:t>
      </w:r>
      <w:r w:rsidR="00784CE0">
        <w:t xml:space="preserve"> </w:t>
      </w:r>
      <w:r>
        <w:t>муниципальных казенных, бюджетных образовательных учреждений</w:t>
      </w:r>
      <w:r w:rsidR="00EA7051">
        <w:t>, подведомственных управлению образования</w:t>
      </w:r>
      <w:r>
        <w:t xml:space="preserve"> города Невинномысска</w:t>
      </w:r>
    </w:p>
    <w:p w:rsidR="009F6491" w:rsidRDefault="009F6491" w:rsidP="009F6491">
      <w:pPr>
        <w:spacing w:line="240" w:lineRule="exact"/>
        <w:jc w:val="both"/>
      </w:pPr>
    </w:p>
    <w:p w:rsidR="00D60322" w:rsidRDefault="00D60322" w:rsidP="009F6491">
      <w:pPr>
        <w:spacing w:line="240" w:lineRule="exact"/>
        <w:jc w:val="both"/>
      </w:pPr>
    </w:p>
    <w:p w:rsidR="00D60322" w:rsidRDefault="00D60322" w:rsidP="00D60322">
      <w:pPr>
        <w:ind w:firstLine="709"/>
        <w:jc w:val="both"/>
        <w:rPr>
          <w:spacing w:val="20"/>
          <w:szCs w:val="28"/>
        </w:rPr>
      </w:pPr>
      <w:r w:rsidRPr="00D265ED">
        <w:rPr>
          <w:szCs w:val="28"/>
        </w:rPr>
        <w:t xml:space="preserve">В целях </w:t>
      </w:r>
      <w:r>
        <w:rPr>
          <w:szCs w:val="28"/>
        </w:rPr>
        <w:t>повышения</w:t>
      </w:r>
      <w:r w:rsidRPr="00D265ED">
        <w:rPr>
          <w:szCs w:val="28"/>
        </w:rPr>
        <w:t xml:space="preserve"> материальной заинтересованности р</w:t>
      </w:r>
      <w:r>
        <w:rPr>
          <w:szCs w:val="28"/>
        </w:rPr>
        <w:t>уководителей</w:t>
      </w:r>
      <w:r w:rsidR="00784CE0">
        <w:rPr>
          <w:szCs w:val="28"/>
        </w:rPr>
        <w:t xml:space="preserve"> </w:t>
      </w:r>
      <w:r w:rsidR="00743433">
        <w:rPr>
          <w:szCs w:val="28"/>
        </w:rPr>
        <w:t xml:space="preserve">муниципальных казенных, бюджетных </w:t>
      </w:r>
      <w:r>
        <w:rPr>
          <w:szCs w:val="28"/>
        </w:rPr>
        <w:t xml:space="preserve">образовательных учреждений (далее – образовательные учреждения) </w:t>
      </w:r>
      <w:r w:rsidRPr="00D265ED">
        <w:rPr>
          <w:szCs w:val="28"/>
        </w:rPr>
        <w:t xml:space="preserve">в повышении эффективности труда и росте квалификации, улучшении качества оказываемых </w:t>
      </w:r>
      <w:r>
        <w:rPr>
          <w:szCs w:val="28"/>
        </w:rPr>
        <w:t>образовательных</w:t>
      </w:r>
      <w:r w:rsidRPr="00D265ED">
        <w:rPr>
          <w:szCs w:val="28"/>
        </w:rPr>
        <w:t xml:space="preserve"> услуг</w:t>
      </w:r>
      <w:r>
        <w:rPr>
          <w:szCs w:val="28"/>
        </w:rPr>
        <w:t xml:space="preserve">, достижения целевых показателей размера средней заработной платы педагогических работников, развития платных услуг населению </w:t>
      </w:r>
      <w:proofErr w:type="spellStart"/>
      <w:proofErr w:type="gramStart"/>
      <w:r w:rsidRPr="00034CB8">
        <w:rPr>
          <w:spacing w:val="20"/>
          <w:szCs w:val="28"/>
        </w:rPr>
        <w:t>п</w:t>
      </w:r>
      <w:proofErr w:type="spellEnd"/>
      <w:proofErr w:type="gramEnd"/>
      <w:r w:rsidRPr="00034CB8">
        <w:rPr>
          <w:spacing w:val="20"/>
          <w:szCs w:val="28"/>
        </w:rPr>
        <w:t xml:space="preserve"> </w:t>
      </w:r>
      <w:proofErr w:type="spellStart"/>
      <w:r w:rsidRPr="00034CB8">
        <w:rPr>
          <w:spacing w:val="20"/>
          <w:szCs w:val="28"/>
        </w:rPr>
        <w:t>р</w:t>
      </w:r>
      <w:proofErr w:type="spellEnd"/>
      <w:r w:rsidRPr="00034CB8">
        <w:rPr>
          <w:spacing w:val="20"/>
          <w:szCs w:val="28"/>
        </w:rPr>
        <w:t xml:space="preserve"> и к а </w:t>
      </w:r>
      <w:proofErr w:type="spellStart"/>
      <w:r w:rsidRPr="00034CB8">
        <w:rPr>
          <w:spacing w:val="20"/>
          <w:szCs w:val="28"/>
        </w:rPr>
        <w:t>з</w:t>
      </w:r>
      <w:proofErr w:type="spellEnd"/>
      <w:r w:rsidRPr="00034CB8">
        <w:rPr>
          <w:spacing w:val="20"/>
          <w:szCs w:val="28"/>
        </w:rPr>
        <w:t xml:space="preserve"> </w:t>
      </w:r>
      <w:proofErr w:type="spellStart"/>
      <w:r w:rsidRPr="00034CB8">
        <w:rPr>
          <w:spacing w:val="20"/>
          <w:szCs w:val="28"/>
        </w:rPr>
        <w:t>ы</w:t>
      </w:r>
      <w:proofErr w:type="spellEnd"/>
      <w:r w:rsidRPr="00034CB8">
        <w:rPr>
          <w:spacing w:val="20"/>
          <w:szCs w:val="28"/>
        </w:rPr>
        <w:t xml:space="preserve"> в а ю:</w:t>
      </w:r>
    </w:p>
    <w:p w:rsidR="00D60322" w:rsidRDefault="00D60322" w:rsidP="00D60322">
      <w:pPr>
        <w:ind w:firstLine="709"/>
        <w:jc w:val="both"/>
        <w:rPr>
          <w:spacing w:val="20"/>
          <w:szCs w:val="28"/>
        </w:rPr>
      </w:pPr>
    </w:p>
    <w:p w:rsidR="00D60322" w:rsidRDefault="00D60322" w:rsidP="00D6032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D60322" w:rsidRDefault="00A23E4C" w:rsidP="00D6032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D60322">
        <w:rPr>
          <w:szCs w:val="28"/>
        </w:rPr>
        <w:t>П</w:t>
      </w:r>
      <w:r w:rsidR="00D60322" w:rsidRPr="00684309">
        <w:rPr>
          <w:szCs w:val="28"/>
        </w:rPr>
        <w:t>оложение об оплате труда р</w:t>
      </w:r>
      <w:r w:rsidR="00D60322">
        <w:rPr>
          <w:szCs w:val="28"/>
        </w:rPr>
        <w:t>уководителей муниципальных</w:t>
      </w:r>
      <w:r w:rsidR="0043128E">
        <w:rPr>
          <w:szCs w:val="28"/>
        </w:rPr>
        <w:t xml:space="preserve"> </w:t>
      </w:r>
      <w:r w:rsidR="00D60322" w:rsidRPr="00FA6FB9">
        <w:rPr>
          <w:szCs w:val="28"/>
        </w:rPr>
        <w:t>казенных, бюджетных образовательных учреждений</w:t>
      </w:r>
      <w:r w:rsidR="0043128E">
        <w:rPr>
          <w:szCs w:val="28"/>
        </w:rPr>
        <w:t xml:space="preserve"> </w:t>
      </w:r>
      <w:r w:rsidR="00D60322">
        <w:rPr>
          <w:szCs w:val="28"/>
        </w:rPr>
        <w:t xml:space="preserve">города Невинномысска </w:t>
      </w:r>
      <w:r w:rsidR="00D60322" w:rsidRPr="00684309">
        <w:rPr>
          <w:szCs w:val="28"/>
        </w:rPr>
        <w:t>(приложе</w:t>
      </w:r>
      <w:r w:rsidR="00D60322">
        <w:rPr>
          <w:szCs w:val="28"/>
        </w:rPr>
        <w:t>ние</w:t>
      </w:r>
      <w:r>
        <w:rPr>
          <w:szCs w:val="28"/>
        </w:rPr>
        <w:t xml:space="preserve"> 1);</w:t>
      </w:r>
    </w:p>
    <w:p w:rsidR="00A23E4C" w:rsidRDefault="00A23E4C" w:rsidP="00A23E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 w:rsidRPr="00A23E4C">
        <w:rPr>
          <w:rFonts w:ascii="Times New Roman" w:hAnsi="Times New Roman" w:cs="Times New Roman"/>
          <w:sz w:val="28"/>
          <w:szCs w:val="28"/>
        </w:rPr>
        <w:t>листы</w:t>
      </w:r>
      <w:r w:rsidR="0043128E">
        <w:rPr>
          <w:rFonts w:ascii="Times New Roman" w:hAnsi="Times New Roman" w:cs="Times New Roman"/>
          <w:sz w:val="28"/>
          <w:szCs w:val="28"/>
        </w:rPr>
        <w:t xml:space="preserve"> </w:t>
      </w:r>
      <w:r w:rsidRPr="005B40AE">
        <w:rPr>
          <w:rFonts w:ascii="Times New Roman" w:hAnsi="Times New Roman" w:cs="Times New Roman"/>
          <w:sz w:val="28"/>
          <w:szCs w:val="28"/>
        </w:rPr>
        <w:t>оценки выполнения утвержденных критериев и показателей результативности и эффективности работы руководител</w:t>
      </w:r>
      <w:r w:rsidR="00FE2BE1">
        <w:rPr>
          <w:rFonts w:ascii="Times New Roman" w:hAnsi="Times New Roman" w:cs="Times New Roman"/>
          <w:sz w:val="28"/>
          <w:szCs w:val="28"/>
        </w:rPr>
        <w:t>ей</w:t>
      </w:r>
      <w:r w:rsidR="0043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40AE">
        <w:rPr>
          <w:rFonts w:ascii="Times New Roman" w:hAnsi="Times New Roman" w:cs="Times New Roman"/>
          <w:sz w:val="28"/>
          <w:szCs w:val="28"/>
        </w:rPr>
        <w:t>бразовательн</w:t>
      </w:r>
      <w:r w:rsidR="00FE2BE1">
        <w:rPr>
          <w:rFonts w:ascii="Times New Roman" w:hAnsi="Times New Roman" w:cs="Times New Roman"/>
          <w:sz w:val="28"/>
          <w:szCs w:val="28"/>
        </w:rPr>
        <w:t>ых</w:t>
      </w:r>
      <w:r w:rsidRPr="005B4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2BE1">
        <w:rPr>
          <w:rFonts w:ascii="Times New Roman" w:hAnsi="Times New Roman" w:cs="Times New Roman"/>
          <w:sz w:val="28"/>
          <w:szCs w:val="28"/>
        </w:rPr>
        <w:t>ых</w:t>
      </w:r>
      <w:r w:rsidRPr="005B40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2BE1">
        <w:rPr>
          <w:rFonts w:ascii="Times New Roman" w:hAnsi="Times New Roman" w:cs="Times New Roman"/>
          <w:sz w:val="28"/>
          <w:szCs w:val="28"/>
        </w:rPr>
        <w:t>й</w:t>
      </w:r>
      <w:r w:rsidRPr="005B40AE">
        <w:rPr>
          <w:rFonts w:ascii="Times New Roman" w:hAnsi="Times New Roman" w:cs="Times New Roman"/>
          <w:sz w:val="28"/>
          <w:szCs w:val="28"/>
        </w:rPr>
        <w:t>, подведомс</w:t>
      </w:r>
      <w:r>
        <w:rPr>
          <w:rFonts w:ascii="Times New Roman" w:hAnsi="Times New Roman" w:cs="Times New Roman"/>
          <w:sz w:val="28"/>
          <w:szCs w:val="28"/>
        </w:rPr>
        <w:t>твенн</w:t>
      </w:r>
      <w:r w:rsidR="00FE2B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</w:t>
      </w:r>
      <w:r w:rsidRPr="005B40AE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FE2BE1">
        <w:rPr>
          <w:rFonts w:ascii="Times New Roman" w:hAnsi="Times New Roman" w:cs="Times New Roman"/>
          <w:sz w:val="28"/>
          <w:szCs w:val="28"/>
        </w:rPr>
        <w:t xml:space="preserve"> (приложения 2,3,4)</w:t>
      </w:r>
      <w:r w:rsidR="00E12FBD">
        <w:rPr>
          <w:rFonts w:ascii="Times New Roman" w:hAnsi="Times New Roman" w:cs="Times New Roman"/>
          <w:sz w:val="28"/>
          <w:szCs w:val="28"/>
        </w:rPr>
        <w:t>;</w:t>
      </w:r>
    </w:p>
    <w:p w:rsidR="00E12FBD" w:rsidRPr="00E12FBD" w:rsidRDefault="00E12FBD" w:rsidP="00E12FBD">
      <w:pPr>
        <w:ind w:firstLine="709"/>
        <w:jc w:val="both"/>
        <w:rPr>
          <w:szCs w:val="28"/>
        </w:rPr>
      </w:pPr>
      <w:r w:rsidRPr="00E12FBD">
        <w:rPr>
          <w:szCs w:val="28"/>
        </w:rPr>
        <w:t>- Порядок</w:t>
      </w:r>
      <w:r w:rsidR="0043128E">
        <w:rPr>
          <w:szCs w:val="28"/>
        </w:rPr>
        <w:t xml:space="preserve"> </w:t>
      </w:r>
      <w:r w:rsidRPr="00E12FBD">
        <w:rPr>
          <w:szCs w:val="28"/>
        </w:rPr>
        <w:t>отнесения учреждений образования,</w:t>
      </w:r>
      <w:r w:rsidR="0043128E">
        <w:rPr>
          <w:szCs w:val="28"/>
        </w:rPr>
        <w:t xml:space="preserve"> </w:t>
      </w:r>
      <w:r w:rsidRPr="00E12FBD">
        <w:rPr>
          <w:szCs w:val="28"/>
        </w:rPr>
        <w:t>учреждений дополнительного образования, МБУ «Центр развития образования», МБУ «Центр административно- хозяйственного обслуживания к группам по оплате труда руководителей</w:t>
      </w:r>
      <w:r w:rsidR="00FE2BE1">
        <w:rPr>
          <w:szCs w:val="28"/>
        </w:rPr>
        <w:t xml:space="preserve"> (приложение 5)</w:t>
      </w:r>
    </w:p>
    <w:p w:rsidR="00D60322" w:rsidRDefault="00FB5F05" w:rsidP="00D60322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>2</w:t>
      </w:r>
      <w:r w:rsidR="00D60322" w:rsidRPr="00771A5B">
        <w:rPr>
          <w:szCs w:val="28"/>
        </w:rPr>
        <w:t xml:space="preserve">. </w:t>
      </w:r>
      <w:r w:rsidR="00D60322" w:rsidRPr="00771A5B">
        <w:t>Считать утратившим</w:t>
      </w:r>
      <w:r w:rsidR="00D60322">
        <w:t xml:space="preserve">и    силу      приказ   управления образования № </w:t>
      </w:r>
      <w:r>
        <w:t>791</w:t>
      </w:r>
      <w:r w:rsidR="00D60322">
        <w:t xml:space="preserve"> –од от </w:t>
      </w:r>
      <w:r>
        <w:t>13.09</w:t>
      </w:r>
      <w:r w:rsidR="00D60322">
        <w:t>.2013г.</w:t>
      </w:r>
    </w:p>
    <w:p w:rsidR="00D60322" w:rsidRDefault="00FB5F05" w:rsidP="000F75E3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D60322">
        <w:rPr>
          <w:szCs w:val="28"/>
        </w:rPr>
        <w:t xml:space="preserve">. </w:t>
      </w:r>
      <w:proofErr w:type="gramStart"/>
      <w:r w:rsidR="00D60322">
        <w:rPr>
          <w:szCs w:val="28"/>
        </w:rPr>
        <w:t>Контроль за</w:t>
      </w:r>
      <w:proofErr w:type="gramEnd"/>
      <w:r w:rsidR="00D60322">
        <w:rPr>
          <w:szCs w:val="28"/>
        </w:rPr>
        <w:t xml:space="preserve"> исполнением настоящего</w:t>
      </w:r>
      <w:r w:rsidR="00D60322" w:rsidRPr="00684309">
        <w:rPr>
          <w:szCs w:val="28"/>
        </w:rPr>
        <w:t xml:space="preserve"> приказа </w:t>
      </w:r>
      <w:r w:rsidR="000F75E3">
        <w:rPr>
          <w:szCs w:val="28"/>
        </w:rPr>
        <w:t>оставляю за собой</w:t>
      </w:r>
    </w:p>
    <w:p w:rsidR="00D60322" w:rsidRDefault="00D60322" w:rsidP="00D60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60322" w:rsidRPr="00710964" w:rsidTr="00DE47C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60322" w:rsidRDefault="00D60322" w:rsidP="00876F77">
            <w:pPr>
              <w:spacing w:line="240" w:lineRule="exact"/>
              <w:jc w:val="both"/>
            </w:pPr>
            <w:r>
              <w:t>Начальник управления образования</w:t>
            </w:r>
          </w:p>
          <w:p w:rsidR="00D60322" w:rsidRPr="00710964" w:rsidRDefault="00D60322" w:rsidP="00876F77">
            <w:pPr>
              <w:spacing w:line="240" w:lineRule="exact"/>
              <w:jc w:val="both"/>
            </w:pPr>
            <w:r>
              <w:t xml:space="preserve">администрации города                                  </w:t>
            </w:r>
            <w:r w:rsidR="00876F77">
              <w:t xml:space="preserve">А.В. </w:t>
            </w:r>
            <w:proofErr w:type="gramStart"/>
            <w:r w:rsidR="00876F77">
              <w:t>Пушкарская</w:t>
            </w:r>
            <w:proofErr w:type="gramEnd"/>
          </w:p>
        </w:tc>
      </w:tr>
    </w:tbl>
    <w:p w:rsidR="00D60322" w:rsidRDefault="00D60322" w:rsidP="00D60322">
      <w:pPr>
        <w:ind w:firstLine="709"/>
        <w:jc w:val="both"/>
        <w:rPr>
          <w:spacing w:val="20"/>
          <w:szCs w:val="28"/>
        </w:rPr>
      </w:pPr>
    </w:p>
    <w:p w:rsidR="006B7ED0" w:rsidRDefault="006B7ED0" w:rsidP="00440057">
      <w:pPr>
        <w:jc w:val="both"/>
        <w:rPr>
          <w:spacing w:val="20"/>
          <w:szCs w:val="28"/>
        </w:rPr>
      </w:pPr>
    </w:p>
    <w:p w:rsidR="005442BA" w:rsidRDefault="005442BA" w:rsidP="005442BA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0" w:type="auto"/>
        <w:tblInd w:w="368" w:type="dxa"/>
        <w:tblLook w:val="0000"/>
      </w:tblPr>
      <w:tblGrid>
        <w:gridCol w:w="4680"/>
        <w:gridCol w:w="4320"/>
      </w:tblGrid>
      <w:tr w:rsidR="005442BA" w:rsidRPr="00CE5A25" w:rsidTr="005442BA">
        <w:trPr>
          <w:trHeight w:val="360"/>
        </w:trPr>
        <w:tc>
          <w:tcPr>
            <w:tcW w:w="468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5A25">
              <w:rPr>
                <w:szCs w:val="28"/>
              </w:rPr>
              <w:t>СОГЛАСОВАНО: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5A25">
              <w:rPr>
                <w:szCs w:val="28"/>
              </w:rPr>
              <w:t xml:space="preserve">Председатель организации 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5A25">
              <w:rPr>
                <w:szCs w:val="28"/>
              </w:rPr>
              <w:t>Профсоюза работников народного образования и науки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5A25">
              <w:rPr>
                <w:szCs w:val="28"/>
              </w:rPr>
              <w:t>Российской Федерации    _______________</w:t>
            </w: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Стрижавчук</w:t>
            </w:r>
            <w:proofErr w:type="spellEnd"/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32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E5A25">
              <w:rPr>
                <w:szCs w:val="28"/>
              </w:rPr>
              <w:t xml:space="preserve">                  Приложение № 1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E5A25">
              <w:rPr>
                <w:szCs w:val="28"/>
              </w:rPr>
              <w:t xml:space="preserve">             к приказу № </w:t>
            </w:r>
            <w:r>
              <w:rPr>
                <w:szCs w:val="28"/>
              </w:rPr>
              <w:t>353-</w:t>
            </w:r>
            <w:r w:rsidRPr="00CE5A25">
              <w:rPr>
                <w:szCs w:val="28"/>
              </w:rPr>
              <w:t xml:space="preserve"> о/</w:t>
            </w:r>
            <w:proofErr w:type="spellStart"/>
            <w:r w:rsidRPr="00CE5A25">
              <w:rPr>
                <w:szCs w:val="28"/>
              </w:rPr>
              <w:t>д</w:t>
            </w:r>
            <w:proofErr w:type="spellEnd"/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E5A25">
              <w:rPr>
                <w:szCs w:val="28"/>
              </w:rPr>
              <w:t xml:space="preserve">             управления образования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E5A25">
              <w:rPr>
                <w:szCs w:val="28"/>
              </w:rPr>
              <w:t xml:space="preserve">             администрации 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E5A25">
              <w:rPr>
                <w:szCs w:val="28"/>
              </w:rPr>
              <w:t xml:space="preserve">             города Невинномысска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E5A25">
              <w:rPr>
                <w:szCs w:val="28"/>
              </w:rPr>
              <w:t xml:space="preserve">             от _</w:t>
            </w:r>
            <w:r>
              <w:rPr>
                <w:szCs w:val="28"/>
                <w:u w:val="single"/>
              </w:rPr>
              <w:t>15.07.2019</w:t>
            </w:r>
            <w:r w:rsidRPr="00CE5A25">
              <w:rPr>
                <w:szCs w:val="28"/>
                <w:u w:val="single"/>
              </w:rPr>
              <w:t xml:space="preserve"> г</w:t>
            </w:r>
            <w:r w:rsidRPr="00CE5A25">
              <w:rPr>
                <w:szCs w:val="28"/>
              </w:rPr>
              <w:t xml:space="preserve">. 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5442BA" w:rsidRPr="00CE5A25" w:rsidRDefault="005442BA" w:rsidP="005442BA">
      <w:pPr>
        <w:jc w:val="both"/>
      </w:pPr>
    </w:p>
    <w:p w:rsidR="005442BA" w:rsidRPr="00CE5A25" w:rsidRDefault="005442BA" w:rsidP="00544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42BA" w:rsidRPr="00CE5A25" w:rsidRDefault="005442BA" w:rsidP="00544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A25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442BA" w:rsidRPr="00CE5A25" w:rsidRDefault="005442BA" w:rsidP="00544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A25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руководителей муниципальных казенных, бюджетных        учреждений,  в отношении которых функции и полномочия учредителя осуществляются управлением  образования администрации </w:t>
      </w:r>
    </w:p>
    <w:p w:rsidR="005442BA" w:rsidRPr="00CE5A25" w:rsidRDefault="005442BA" w:rsidP="00544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A25">
        <w:rPr>
          <w:rFonts w:ascii="Times New Roman" w:hAnsi="Times New Roman" w:cs="Times New Roman"/>
          <w:b w:val="0"/>
          <w:sz w:val="28"/>
          <w:szCs w:val="28"/>
        </w:rPr>
        <w:t>города Невинномысска</w:t>
      </w:r>
    </w:p>
    <w:p w:rsidR="005442BA" w:rsidRPr="00CE5A25" w:rsidRDefault="005442BA" w:rsidP="005442BA">
      <w:pPr>
        <w:autoSpaceDE w:val="0"/>
        <w:autoSpaceDN w:val="0"/>
        <w:adjustRightInd w:val="0"/>
        <w:jc w:val="center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jc w:val="center"/>
        <w:outlineLvl w:val="1"/>
        <w:rPr>
          <w:szCs w:val="28"/>
        </w:rPr>
      </w:pPr>
      <w:smartTag w:uri="urn:schemas-microsoft-com:office:smarttags" w:element="place">
        <w:r w:rsidRPr="00CE5A25">
          <w:rPr>
            <w:szCs w:val="28"/>
            <w:lang w:val="en-US"/>
          </w:rPr>
          <w:t>I</w:t>
        </w:r>
        <w:r w:rsidRPr="00CE5A25">
          <w:rPr>
            <w:szCs w:val="28"/>
          </w:rPr>
          <w:t>.</w:t>
        </w:r>
      </w:smartTag>
      <w:r w:rsidRPr="00CE5A25">
        <w:rPr>
          <w:szCs w:val="28"/>
        </w:rPr>
        <w:t xml:space="preserve"> Общие положения</w:t>
      </w:r>
    </w:p>
    <w:p w:rsidR="005442BA" w:rsidRPr="00CE5A25" w:rsidRDefault="005442BA" w:rsidP="005442BA">
      <w:pPr>
        <w:autoSpaceDE w:val="0"/>
        <w:autoSpaceDN w:val="0"/>
        <w:adjustRightInd w:val="0"/>
        <w:jc w:val="center"/>
        <w:rPr>
          <w:szCs w:val="28"/>
        </w:rPr>
      </w:pP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1.1. </w:t>
      </w:r>
      <w:proofErr w:type="gramStart"/>
      <w:r w:rsidRPr="00CE5A25">
        <w:rPr>
          <w:szCs w:val="28"/>
        </w:rPr>
        <w:t>Настоящее Положение об оплате труда руководителей муниципальных казенных, бюджетных  учреждений,  в отношении которых функции и полномочия учредителя осуществляются управлением  образования администрации города Невинномысска (далее – Положение, учредитель)  разработано в целях обеспечения единых подходов к регулированию заработной платы руководителей учреждений, и определяет порядок оплаты труда руководителей муниципальных казенных, бюджетных учреждений  города Невинномысска (далее – руководители, учреждение).</w:t>
      </w:r>
      <w:proofErr w:type="gramEnd"/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1.2. Заработная плата руководителей учреждений состоит из должностного оклада, выплат компенсационного и стимулирующего характера.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Должностные оклады устанавливаются руководителям учреждений в зависимости от сложности труда на основе факторов сложности труда, в том числе, связанных с масштабом управления и особенностями деятельности и значимости учреждений.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Федерации, Ставропольского края, содержащими нормы трудового права.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Выплаты стимулирующего характера  устанавливаются учредителем за выполнение руководителем целевых показателей результативности и эффективности работы, а также в виде ежемесячного премирования  по результатам работы. 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1.3. Условия оплаты труда руководителя с указанием фиксированного размера должностного оклада, установленного за календарный месяц, выплат компенсационного характера, критериев и показателей для стимулирования </w:t>
      </w:r>
      <w:r w:rsidRPr="00CE5A25">
        <w:rPr>
          <w:szCs w:val="28"/>
        </w:rPr>
        <w:lastRenderedPageBreak/>
        <w:t>труда руководителей в зависимости от результатов и качества работы, а также их заинтересованности в эффективном функционировании учреждения закрепляются в трудовом договоре.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1.4. В случае изменения условий и </w:t>
      </w:r>
      <w:proofErr w:type="gramStart"/>
      <w:r w:rsidRPr="00CE5A25">
        <w:rPr>
          <w:szCs w:val="28"/>
        </w:rPr>
        <w:t>размеров оплаты труда</w:t>
      </w:r>
      <w:proofErr w:type="gramEnd"/>
      <w:r w:rsidRPr="00CE5A25">
        <w:rPr>
          <w:szCs w:val="28"/>
        </w:rPr>
        <w:t xml:space="preserve"> руководителей, в том числе при переходе на новые системы оплаты труда, при установлении или изменении размеров должностных окладов, размеров выплат </w:t>
      </w:r>
      <w:r w:rsidRPr="00CE5A25">
        <w:rPr>
          <w:spacing w:val="-8"/>
          <w:szCs w:val="28"/>
        </w:rPr>
        <w:t>компенсационного и стимулирующего характера, соответствующие изменения вносятся в трудовые договоры путем заключения дополнительных</w:t>
      </w:r>
      <w:r w:rsidRPr="00CE5A25">
        <w:rPr>
          <w:szCs w:val="28"/>
        </w:rPr>
        <w:t xml:space="preserve"> соглашений к ним.</w:t>
      </w:r>
    </w:p>
    <w:p w:rsidR="005442BA" w:rsidRPr="00CE5A25" w:rsidRDefault="005442BA" w:rsidP="005442BA">
      <w:pPr>
        <w:ind w:firstLine="720"/>
        <w:jc w:val="both"/>
        <w:rPr>
          <w:sz w:val="20"/>
          <w:szCs w:val="20"/>
        </w:rPr>
      </w:pPr>
    </w:p>
    <w:p w:rsidR="005442BA" w:rsidRPr="00CE5A25" w:rsidRDefault="005442BA" w:rsidP="005442BA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Cs w:val="28"/>
        </w:rPr>
      </w:pPr>
      <w:r w:rsidRPr="00CE5A25">
        <w:rPr>
          <w:szCs w:val="28"/>
          <w:lang w:val="en-US"/>
        </w:rPr>
        <w:t>II</w:t>
      </w:r>
      <w:r w:rsidRPr="00CE5A25">
        <w:rPr>
          <w:szCs w:val="28"/>
        </w:rPr>
        <w:t>. Размеры фиксированных должностных окладов руководителей</w:t>
      </w:r>
    </w:p>
    <w:p w:rsidR="005442BA" w:rsidRPr="00CE5A25" w:rsidRDefault="005442BA" w:rsidP="005442BA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Cs w:val="28"/>
        </w:rPr>
      </w:pPr>
      <w:r w:rsidRPr="00CE5A25">
        <w:rPr>
          <w:szCs w:val="28"/>
        </w:rPr>
        <w:t>муниципальных учреждений города Невинномысска: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0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CE5A25">
        <w:rPr>
          <w:szCs w:val="28"/>
        </w:rPr>
        <w:t>2.1 Должностные оклады руководителей муниципальных образовательных учреждений всех типов, за исключением руководителей учреждений, поименованных в п. 2.2. настоящего раздела, устанавливаемые в зависимости от группы по оплате труда: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993"/>
        <w:gridCol w:w="992"/>
        <w:gridCol w:w="916"/>
        <w:gridCol w:w="1134"/>
      </w:tblGrid>
      <w:tr w:rsidR="005442BA" w:rsidRPr="00CE5A25" w:rsidTr="005442BA">
        <w:tc>
          <w:tcPr>
            <w:tcW w:w="567" w:type="dxa"/>
            <w:vMerge w:val="restart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 xml:space="preserve">№ </w:t>
            </w:r>
            <w:proofErr w:type="spellStart"/>
            <w:proofErr w:type="gramStart"/>
            <w:r w:rsidRPr="00CE5A25">
              <w:t>п</w:t>
            </w:r>
            <w:proofErr w:type="spellEnd"/>
            <w:proofErr w:type="gramEnd"/>
            <w:r w:rsidRPr="00CE5A25">
              <w:t>/</w:t>
            </w:r>
            <w:proofErr w:type="spellStart"/>
            <w:r w:rsidRPr="00CE5A25"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>Должностной оклад (рублей)</w:t>
            </w:r>
          </w:p>
        </w:tc>
      </w:tr>
      <w:tr w:rsidR="005442BA" w:rsidRPr="00CE5A25" w:rsidTr="005442BA">
        <w:tc>
          <w:tcPr>
            <w:tcW w:w="567" w:type="dxa"/>
            <w:vMerge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>Группа по оплате труда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>руководителей</w:t>
            </w:r>
          </w:p>
        </w:tc>
      </w:tr>
      <w:tr w:rsidR="005442BA" w:rsidRPr="00CE5A25" w:rsidTr="005442BA">
        <w:tc>
          <w:tcPr>
            <w:tcW w:w="567" w:type="dxa"/>
            <w:vMerge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rPr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rPr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rPr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rPr>
                <w:lang w:val="en-US"/>
              </w:rPr>
              <w:t>IV</w:t>
            </w:r>
          </w:p>
        </w:tc>
      </w:tr>
      <w:tr w:rsidR="005442BA" w:rsidRPr="00CE5A25" w:rsidTr="005442BA">
        <w:tc>
          <w:tcPr>
            <w:tcW w:w="567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1.</w:t>
            </w:r>
          </w:p>
        </w:tc>
        <w:tc>
          <w:tcPr>
            <w:tcW w:w="4536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Руководитель (директор, заведующий, начальник)</w:t>
            </w:r>
          </w:p>
        </w:tc>
        <w:tc>
          <w:tcPr>
            <w:tcW w:w="993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18756</w:t>
            </w:r>
          </w:p>
        </w:tc>
        <w:tc>
          <w:tcPr>
            <w:tcW w:w="992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17568</w:t>
            </w:r>
          </w:p>
        </w:tc>
        <w:tc>
          <w:tcPr>
            <w:tcW w:w="850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16482</w:t>
            </w:r>
          </w:p>
        </w:tc>
        <w:tc>
          <w:tcPr>
            <w:tcW w:w="1134" w:type="dxa"/>
            <w:shd w:val="clear" w:color="auto" w:fill="auto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15503</w:t>
            </w:r>
          </w:p>
        </w:tc>
      </w:tr>
    </w:tbl>
    <w:p w:rsidR="005442BA" w:rsidRPr="00CE5A25" w:rsidRDefault="005442BA" w:rsidP="005442BA">
      <w:pPr>
        <w:autoSpaceDE w:val="0"/>
        <w:autoSpaceDN w:val="0"/>
        <w:adjustRightInd w:val="0"/>
        <w:jc w:val="both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jc w:val="both"/>
        <w:rPr>
          <w:szCs w:val="28"/>
        </w:rPr>
      </w:pPr>
      <w:r w:rsidRPr="00CE5A25">
        <w:rPr>
          <w:szCs w:val="28"/>
        </w:rPr>
        <w:t xml:space="preserve">Примечание: В размеры должностных окладов руководителей учреждений соответствующих типов включен </w:t>
      </w:r>
      <w:hyperlink r:id="rId8" w:history="1">
        <w:r w:rsidRPr="00CE5A25">
          <w:rPr>
            <w:szCs w:val="28"/>
          </w:rPr>
          <w:t>размер</w:t>
        </w:r>
      </w:hyperlink>
      <w:r w:rsidRPr="00CE5A25">
        <w:rPr>
          <w:szCs w:val="28"/>
        </w:rPr>
        <w:t xml:space="preserve"> ежемесячной денежной компенсации на обеспечение книгоиздательской продукцией и периодическими изданиями.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0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CE5A25">
        <w:rPr>
          <w:szCs w:val="28"/>
        </w:rPr>
        <w:t xml:space="preserve">2.2 Должностной оклад руководителей муниципальных </w:t>
      </w:r>
      <w:r>
        <w:rPr>
          <w:szCs w:val="28"/>
        </w:rPr>
        <w:t>бюджетных</w:t>
      </w:r>
      <w:r w:rsidRPr="00CE5A25">
        <w:rPr>
          <w:szCs w:val="28"/>
        </w:rPr>
        <w:t xml:space="preserve"> учреждений «Центр административно-хозяйственного обслуживания учреждений, подведомственных управлению образования администрации города Невинномысска</w:t>
      </w:r>
      <w:proofErr w:type="gramStart"/>
      <w:r w:rsidRPr="00CE5A25">
        <w:rPr>
          <w:szCs w:val="28"/>
        </w:rPr>
        <w:t>»»</w:t>
      </w:r>
      <w:proofErr w:type="gramEnd"/>
      <w:r w:rsidRPr="00CE5A25">
        <w:rPr>
          <w:szCs w:val="28"/>
        </w:rPr>
        <w:t>(далее – М</w:t>
      </w:r>
      <w:r>
        <w:rPr>
          <w:szCs w:val="28"/>
        </w:rPr>
        <w:t>Б</w:t>
      </w:r>
      <w:r w:rsidRPr="00CE5A25">
        <w:rPr>
          <w:szCs w:val="28"/>
        </w:rPr>
        <w:t xml:space="preserve">У «ЦАХО») и </w:t>
      </w:r>
      <w:r w:rsidRPr="00CE5A25">
        <w:rPr>
          <w:spacing w:val="-10"/>
          <w:szCs w:val="28"/>
        </w:rPr>
        <w:t>муниципального бюджетного</w:t>
      </w:r>
      <w:r w:rsidRPr="00CE5A25">
        <w:rPr>
          <w:szCs w:val="28"/>
        </w:rPr>
        <w:t xml:space="preserve"> учреждения «Центр развития образования» города Невинномысска (далее – МБУ «ЦРО»):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2551"/>
      </w:tblGrid>
      <w:tr w:rsidR="005442BA" w:rsidRPr="00A565F4" w:rsidTr="005442BA">
        <w:tc>
          <w:tcPr>
            <w:tcW w:w="567" w:type="dxa"/>
            <w:shd w:val="clear" w:color="auto" w:fill="auto"/>
          </w:tcPr>
          <w:p w:rsidR="005442BA" w:rsidRPr="00A565F4" w:rsidRDefault="005442BA" w:rsidP="005442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5442BA" w:rsidRPr="00A565F4" w:rsidRDefault="005442BA" w:rsidP="005442BA">
            <w:pPr>
              <w:autoSpaceDE w:val="0"/>
              <w:autoSpaceDN w:val="0"/>
              <w:adjustRightInd w:val="0"/>
              <w:jc w:val="both"/>
            </w:pPr>
            <w:r>
              <w:t>Наименование должности</w:t>
            </w:r>
          </w:p>
        </w:tc>
        <w:tc>
          <w:tcPr>
            <w:tcW w:w="2551" w:type="dxa"/>
            <w:shd w:val="clear" w:color="auto" w:fill="auto"/>
          </w:tcPr>
          <w:p w:rsidR="005442BA" w:rsidRPr="00A565F4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A565F4">
              <w:t>Должностной оклад (рублей)</w:t>
            </w:r>
          </w:p>
        </w:tc>
      </w:tr>
      <w:tr w:rsidR="005442BA" w:rsidRPr="00A565F4" w:rsidTr="005442BA">
        <w:trPr>
          <w:trHeight w:val="563"/>
        </w:trPr>
        <w:tc>
          <w:tcPr>
            <w:tcW w:w="567" w:type="dxa"/>
            <w:shd w:val="clear" w:color="auto" w:fill="auto"/>
          </w:tcPr>
          <w:p w:rsidR="005442BA" w:rsidRPr="00A565F4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A565F4">
              <w:t>1.</w:t>
            </w:r>
          </w:p>
        </w:tc>
        <w:tc>
          <w:tcPr>
            <w:tcW w:w="4820" w:type="dxa"/>
            <w:shd w:val="clear" w:color="auto" w:fill="auto"/>
          </w:tcPr>
          <w:p w:rsidR="005442BA" w:rsidRPr="00A565F4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A565F4" w:rsidRDefault="005442BA" w:rsidP="005442BA">
            <w:pPr>
              <w:autoSpaceDE w:val="0"/>
              <w:autoSpaceDN w:val="0"/>
              <w:adjustRightInd w:val="0"/>
              <w:jc w:val="both"/>
            </w:pPr>
            <w:r w:rsidRPr="00A565F4">
              <w:t xml:space="preserve">Руководитель (директор) </w:t>
            </w:r>
          </w:p>
        </w:tc>
        <w:tc>
          <w:tcPr>
            <w:tcW w:w="2551" w:type="dxa"/>
            <w:shd w:val="clear" w:color="auto" w:fill="auto"/>
          </w:tcPr>
          <w:p w:rsidR="005442BA" w:rsidRPr="00A565F4" w:rsidRDefault="005442BA" w:rsidP="005442BA">
            <w:pPr>
              <w:autoSpaceDE w:val="0"/>
              <w:autoSpaceDN w:val="0"/>
              <w:adjustRightInd w:val="0"/>
              <w:jc w:val="both"/>
            </w:pPr>
          </w:p>
          <w:p w:rsidR="005442BA" w:rsidRPr="00A565F4" w:rsidRDefault="005442BA" w:rsidP="005442BA">
            <w:pPr>
              <w:autoSpaceDE w:val="0"/>
              <w:autoSpaceDN w:val="0"/>
              <w:adjustRightInd w:val="0"/>
              <w:jc w:val="center"/>
            </w:pPr>
            <w:r w:rsidRPr="00A565F4">
              <w:t>18613</w:t>
            </w:r>
          </w:p>
        </w:tc>
      </w:tr>
    </w:tbl>
    <w:p w:rsidR="005442BA" w:rsidRPr="00CE5A25" w:rsidRDefault="005442BA" w:rsidP="005442BA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5442BA" w:rsidRPr="00CE5A25" w:rsidRDefault="005442BA" w:rsidP="005442BA">
      <w:pPr>
        <w:pStyle w:val="ConsPlusNonformat"/>
        <w:jc w:val="both"/>
        <w:rPr>
          <w:rFonts w:ascii="Times New Roman" w:hAnsi="Times New Roman" w:cs="Times New Roman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5A25">
        <w:rPr>
          <w:szCs w:val="28"/>
        </w:rPr>
        <w:t>2.3 Показатели отнесения учреждений к группам по оплате труда руководителя учреждения определяются приказом учредителя.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E5A25">
        <w:rPr>
          <w:szCs w:val="28"/>
          <w:lang w:val="en-US"/>
        </w:rPr>
        <w:t>III</w:t>
      </w:r>
      <w:r w:rsidRPr="00CE5A25">
        <w:rPr>
          <w:szCs w:val="28"/>
        </w:rPr>
        <w:t>. Выплаты компенсационного характера, порядок их установления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3.1. В трудовом договоре с руководителем предусматриваются выплаты компенсационного характера в случае выполнения им работ в условиях, отклоняющихся </w:t>
      </w:r>
      <w:proofErr w:type="gramStart"/>
      <w:r w:rsidRPr="00CE5A25">
        <w:rPr>
          <w:szCs w:val="28"/>
        </w:rPr>
        <w:t>от</w:t>
      </w:r>
      <w:proofErr w:type="gramEnd"/>
      <w:r w:rsidRPr="00CE5A25">
        <w:rPr>
          <w:szCs w:val="28"/>
        </w:rPr>
        <w:t xml:space="preserve"> нормальных в следующих размерах: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2"/>
      </w:tblGrid>
      <w:tr w:rsidR="005442BA" w:rsidRPr="00CE5A25" w:rsidTr="005442BA">
        <w:tc>
          <w:tcPr>
            <w:tcW w:w="82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outlineLvl w:val="3"/>
              <w:rPr>
                <w:lang w:val="en-US"/>
              </w:rPr>
            </w:pPr>
            <w:r w:rsidRPr="00CE5A25">
              <w:t xml:space="preserve">№ </w:t>
            </w:r>
            <w:proofErr w:type="spellStart"/>
            <w:proofErr w:type="gramStart"/>
            <w:r w:rsidRPr="00CE5A25">
              <w:t>п</w:t>
            </w:r>
            <w:proofErr w:type="spellEnd"/>
            <w:proofErr w:type="gramEnd"/>
            <w:r w:rsidRPr="00CE5A25">
              <w:t>/</w:t>
            </w:r>
            <w:proofErr w:type="spellStart"/>
            <w:r w:rsidRPr="00CE5A25"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</w:pPr>
            <w:r w:rsidRPr="00CE5A25">
              <w:t>Наименование работ</w:t>
            </w:r>
          </w:p>
        </w:tc>
        <w:tc>
          <w:tcPr>
            <w:tcW w:w="2082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</w:pPr>
            <w:r w:rsidRPr="00CE5A25">
              <w:t>Размер выплаты в процентах к должностному окладу</w:t>
            </w:r>
          </w:p>
        </w:tc>
      </w:tr>
      <w:tr w:rsidR="005442BA" w:rsidRPr="00CE5A25" w:rsidTr="005442BA">
        <w:tc>
          <w:tcPr>
            <w:tcW w:w="82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CE5A25">
              <w:rPr>
                <w:lang w:val="en-US"/>
              </w:rPr>
              <w:t>1</w:t>
            </w:r>
          </w:p>
        </w:tc>
        <w:tc>
          <w:tcPr>
            <w:tcW w:w="666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CE5A25">
              <w:rPr>
                <w:lang w:val="en-US"/>
              </w:rPr>
              <w:t>2</w:t>
            </w:r>
          </w:p>
        </w:tc>
        <w:tc>
          <w:tcPr>
            <w:tcW w:w="2082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CE5A25">
              <w:rPr>
                <w:lang w:val="en-US"/>
              </w:rPr>
              <w:t>3</w:t>
            </w:r>
          </w:p>
        </w:tc>
      </w:tr>
      <w:tr w:rsidR="005442BA" w:rsidRPr="00CE5A25" w:rsidTr="005442BA">
        <w:tc>
          <w:tcPr>
            <w:tcW w:w="82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</w:pPr>
            <w:r w:rsidRPr="00CE5A25">
              <w:t>1.</w:t>
            </w:r>
          </w:p>
        </w:tc>
        <w:tc>
          <w:tcPr>
            <w:tcW w:w="666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outlineLvl w:val="3"/>
            </w:pPr>
            <w:proofErr w:type="gramStart"/>
            <w:r w:rsidRPr="00CE5A25">
              <w:t>За работу в образовательных учреждениях, имеющих  специальные (коррекционные) отделения, классы, группы для обучающихся (воспитанников) с отклонениями в развитии или классы (группы) для обучающихся (воспитанников), нуждающихся в длительном лечении</w:t>
            </w:r>
            <w:proofErr w:type="gramEnd"/>
          </w:p>
        </w:tc>
        <w:tc>
          <w:tcPr>
            <w:tcW w:w="2082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</w:pPr>
            <w:r w:rsidRPr="00CE5A25">
              <w:t>15</w:t>
            </w:r>
          </w:p>
        </w:tc>
      </w:tr>
      <w:tr w:rsidR="005442BA" w:rsidRPr="00CE5A25" w:rsidTr="005442BA">
        <w:tc>
          <w:tcPr>
            <w:tcW w:w="82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</w:pPr>
            <w:r w:rsidRPr="00CE5A25">
              <w:t>2.</w:t>
            </w:r>
          </w:p>
        </w:tc>
        <w:tc>
          <w:tcPr>
            <w:tcW w:w="666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outlineLvl w:val="3"/>
            </w:pPr>
            <w:r w:rsidRPr="00CE5A25">
              <w:t>За работу в образовательных учреждениях, расположенных в сельской местности</w:t>
            </w:r>
          </w:p>
        </w:tc>
        <w:tc>
          <w:tcPr>
            <w:tcW w:w="2082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outlineLvl w:val="3"/>
            </w:pPr>
            <w:r w:rsidRPr="00CE5A25">
              <w:t>25</w:t>
            </w:r>
          </w:p>
        </w:tc>
      </w:tr>
    </w:tbl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3.2. Выплаты компенсационного характера за совмещение профессий (должностей) устанавливаются в пределах фонда оплаты труда по вакантной должности на основании приказа учредителя.</w:t>
      </w:r>
    </w:p>
    <w:p w:rsidR="005442BA" w:rsidRPr="00440057" w:rsidRDefault="005442BA" w:rsidP="004400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3.3. </w:t>
      </w:r>
      <w:r w:rsidRPr="00CE5A25">
        <w:rPr>
          <w:color w:val="000000"/>
          <w:szCs w:val="28"/>
        </w:rPr>
        <w:t>При совмещении профессий (должностей) или работе по совмести</w:t>
      </w:r>
      <w:r w:rsidRPr="00CE5A25">
        <w:rPr>
          <w:color w:val="000000"/>
          <w:szCs w:val="28"/>
        </w:rPr>
        <w:softHyphen/>
        <w:t>тельству выплата руководителям осуществляется в соответствии с Поло</w:t>
      </w:r>
      <w:r w:rsidRPr="00CE5A25">
        <w:rPr>
          <w:color w:val="000000"/>
          <w:szCs w:val="28"/>
        </w:rPr>
        <w:softHyphen/>
        <w:t>жением об оплате труда учреждения, в котором осуществляется совмеще</w:t>
      </w:r>
      <w:r w:rsidRPr="00CE5A25">
        <w:rPr>
          <w:color w:val="000000"/>
          <w:szCs w:val="28"/>
        </w:rPr>
        <w:softHyphen/>
        <w:t>ние или совместительство.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E5A25">
        <w:rPr>
          <w:szCs w:val="28"/>
          <w:lang w:val="en-US"/>
        </w:rPr>
        <w:t>IV</w:t>
      </w:r>
      <w:r w:rsidRPr="00CE5A25">
        <w:rPr>
          <w:szCs w:val="28"/>
        </w:rPr>
        <w:t>. Выплаты стимулирующего характера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4.1 Руководителям учреждений устанавливаются следующие виды выплат стимулирующего характера: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а) за интенсивность и высокие результаты работы, за выполнение руководителем целевых показателей результативности и эффективности работы,  за выполнение особо важных и ответственных работ;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б) за качество выполняемых работ: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за наличие ученой степени и почетного звания;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в) премиальные выплаты:</w:t>
      </w:r>
    </w:p>
    <w:p w:rsidR="005442BA" w:rsidRPr="00CE5A25" w:rsidRDefault="005442BA" w:rsidP="009B6635">
      <w:r w:rsidRPr="00CE5A25">
        <w:t xml:space="preserve">- ежемесячная премия по результатам работы  в целях материального стимулирования  труда;  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- единовременная премия в связи с особо значимыми событиями.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lastRenderedPageBreak/>
        <w:t>4.2 Выплаты стимулирующего характера руководителям образовательных учреждений производятся: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а) за счет средств</w:t>
      </w:r>
      <w:r>
        <w:rPr>
          <w:szCs w:val="28"/>
        </w:rPr>
        <w:t xml:space="preserve"> (субвенции краевого бюджета или бюджета города)</w:t>
      </w:r>
      <w:r w:rsidRPr="00CE5A25">
        <w:rPr>
          <w:szCs w:val="28"/>
        </w:rPr>
        <w:t xml:space="preserve">, находящихся на лицевом счете </w:t>
      </w:r>
      <w:r>
        <w:rPr>
          <w:szCs w:val="28"/>
        </w:rPr>
        <w:t>учреждения;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б) за счет средств, полученных учреждением от приносящей доход деятельности: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- за организацию платных образовательных услуг  и осуществление </w:t>
      </w:r>
      <w:proofErr w:type="gramStart"/>
      <w:r w:rsidRPr="00CE5A25">
        <w:rPr>
          <w:szCs w:val="28"/>
        </w:rPr>
        <w:t>контроля за</w:t>
      </w:r>
      <w:proofErr w:type="gramEnd"/>
      <w:r w:rsidRPr="00CE5A25">
        <w:rPr>
          <w:szCs w:val="28"/>
        </w:rPr>
        <w:t xml:space="preserve"> их оказание</w:t>
      </w:r>
      <w:r>
        <w:rPr>
          <w:szCs w:val="28"/>
        </w:rPr>
        <w:t>м</w:t>
      </w:r>
      <w:r w:rsidRPr="00CE5A25">
        <w:rPr>
          <w:szCs w:val="28"/>
        </w:rPr>
        <w:t xml:space="preserve"> руководителям устанавливаются выплаты стимулирующего характера в следующем порядке:</w:t>
      </w:r>
    </w:p>
    <w:p w:rsidR="005442BA" w:rsidRPr="00CE5A25" w:rsidRDefault="005442BA" w:rsidP="005442BA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927"/>
        <w:gridCol w:w="2390"/>
        <w:gridCol w:w="1926"/>
        <w:gridCol w:w="1724"/>
      </w:tblGrid>
      <w:tr w:rsidR="005442BA" w:rsidRPr="00CE5A25" w:rsidTr="005442BA">
        <w:tc>
          <w:tcPr>
            <w:tcW w:w="603" w:type="dxa"/>
            <w:tcBorders>
              <w:left w:val="single" w:sz="4" w:space="0" w:color="auto"/>
            </w:tcBorders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 xml:space="preserve">№ 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proofErr w:type="gramStart"/>
            <w:r w:rsidRPr="00CE5A25">
              <w:t>п</w:t>
            </w:r>
            <w:proofErr w:type="spellEnd"/>
            <w:proofErr w:type="gramEnd"/>
            <w:r w:rsidRPr="00CE5A25">
              <w:t>/</w:t>
            </w:r>
            <w:proofErr w:type="spellStart"/>
            <w:r w:rsidRPr="00CE5A25">
              <w:t>п</w:t>
            </w:r>
            <w:proofErr w:type="spellEnd"/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Условия получения выплат</w:t>
            </w:r>
          </w:p>
        </w:tc>
        <w:tc>
          <w:tcPr>
            <w:tcW w:w="239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Периодичность</w:t>
            </w:r>
          </w:p>
        </w:tc>
        <w:tc>
          <w:tcPr>
            <w:tcW w:w="1926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Отношение выплаты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 xml:space="preserve">Размер выплаты в процентах </w:t>
            </w:r>
          </w:p>
        </w:tc>
      </w:tr>
      <w:tr w:rsidR="005442BA" w:rsidRPr="00CE5A25" w:rsidTr="005442BA">
        <w:tc>
          <w:tcPr>
            <w:tcW w:w="603" w:type="dxa"/>
            <w:tcBorders>
              <w:left w:val="single" w:sz="4" w:space="0" w:color="auto"/>
            </w:tcBorders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1.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5442BA" w:rsidRPr="00CE5A25" w:rsidRDefault="005442BA" w:rsidP="0054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25">
              <w:rPr>
                <w:rFonts w:ascii="Times New Roman" w:hAnsi="Times New Roman" w:cs="Times New Roman"/>
                <w:sz w:val="24"/>
                <w:szCs w:val="24"/>
              </w:rPr>
              <w:t>Получение дохода от платных образовательных услуг в месяц:</w:t>
            </w:r>
          </w:p>
          <w:p w:rsidR="005442BA" w:rsidRPr="00CE5A25" w:rsidRDefault="005442BA" w:rsidP="0054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25">
              <w:rPr>
                <w:rFonts w:ascii="Times New Roman" w:hAnsi="Times New Roman" w:cs="Times New Roman"/>
                <w:sz w:val="24"/>
                <w:szCs w:val="24"/>
              </w:rPr>
              <w:t>- до 50, 0 тыс. рублей;</w:t>
            </w:r>
          </w:p>
          <w:p w:rsidR="005442BA" w:rsidRPr="00CE5A25" w:rsidRDefault="005442BA" w:rsidP="0054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25">
              <w:rPr>
                <w:rFonts w:ascii="Times New Roman" w:hAnsi="Times New Roman" w:cs="Times New Roman"/>
                <w:sz w:val="24"/>
                <w:szCs w:val="24"/>
              </w:rPr>
              <w:t>- от 50,0 до  100,0 тыс. рублей;</w:t>
            </w:r>
          </w:p>
          <w:p w:rsidR="005442BA" w:rsidRPr="00CE5A25" w:rsidRDefault="005442BA" w:rsidP="0054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25">
              <w:rPr>
                <w:rFonts w:ascii="Times New Roman" w:hAnsi="Times New Roman" w:cs="Times New Roman"/>
                <w:sz w:val="24"/>
                <w:szCs w:val="24"/>
              </w:rPr>
              <w:t>- от 100,00 тыс. рублей</w:t>
            </w:r>
          </w:p>
        </w:tc>
        <w:tc>
          <w:tcPr>
            <w:tcW w:w="239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CE5A25">
              <w:rPr>
                <w:rFonts w:eastAsia="Calibri"/>
                <w:lang w:eastAsia="en-US"/>
              </w:rPr>
              <w:t>устанавливается и выплачивается в текущем году ежемесячно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26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E5A25">
              <w:rPr>
                <w:sz w:val="22"/>
                <w:szCs w:val="22"/>
              </w:rPr>
              <w:t>от суммы дохода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E5A25">
              <w:rPr>
                <w:sz w:val="22"/>
                <w:szCs w:val="22"/>
              </w:rPr>
              <w:t>от суммы дохода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E5A25">
              <w:rPr>
                <w:sz w:val="22"/>
                <w:szCs w:val="22"/>
              </w:rPr>
              <w:t>от суммы дохода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2,5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3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5</w:t>
            </w:r>
          </w:p>
        </w:tc>
      </w:tr>
    </w:tbl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442BA" w:rsidRPr="00740B37" w:rsidRDefault="005442BA" w:rsidP="005442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CE5A25">
        <w:rPr>
          <w:szCs w:val="28"/>
        </w:rPr>
        <w:t xml:space="preserve">уководителям, учреждения которых стабильно  оказывают платные образовательные услуги не менее двух лет с получением дохода не ниже 2000,00 тыс. рублей в год,  на период  с 01 сентября  по 31 августа устанавливается ежемесячная доплата в размере 50%  к должностному окладу. 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4.3. Выплаты стимулирующего характера за интенсивность и высокие результаты работы, за качество выполняемых работ устанавливаются учредителем в соответствии с  выполнением критериев и показателей результативности и эффективности работы руководителя, утвержденных настоящим Положением (приложени</w:t>
      </w:r>
      <w:r>
        <w:rPr>
          <w:rFonts w:ascii="Times New Roman" w:hAnsi="Times New Roman" w:cs="Times New Roman"/>
          <w:sz w:val="28"/>
          <w:szCs w:val="28"/>
        </w:rPr>
        <w:t>я1-3</w:t>
      </w:r>
      <w:r w:rsidRPr="00CE5A25">
        <w:rPr>
          <w:rFonts w:ascii="Times New Roman" w:hAnsi="Times New Roman" w:cs="Times New Roman"/>
          <w:sz w:val="28"/>
          <w:szCs w:val="28"/>
        </w:rPr>
        <w:t xml:space="preserve">). Рассмотрение  соответствия показателей организации  утвержденным критериям проводится специально созданной экспертной комиссией. 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Данные в</w:t>
      </w:r>
      <w:r w:rsidRPr="00CE5A25">
        <w:rPr>
          <w:szCs w:val="28"/>
        </w:rPr>
        <w:t>ыплаты осуществляются в следующем порядке</w:t>
      </w:r>
      <w:r>
        <w:rPr>
          <w:szCs w:val="28"/>
        </w:rPr>
        <w:t>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Установление доплаты по итогам работы: 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- для общеобразовательных организаций, организаций дополнительного образования, МБУ «ЦРО», МБУ «ЦАХО»  на 01 сентября по итогам работы за предыдущий учебный год;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- для дошкольных образовательных организаций на 01 января за предыдущий финансовый год.</w:t>
      </w:r>
    </w:p>
    <w:p w:rsidR="005442BA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CE5A25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ответственных работ руководителям устанавливаются выплаты в следующем порядке:</w:t>
      </w:r>
    </w:p>
    <w:p w:rsidR="007911C0" w:rsidRDefault="007911C0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1C0" w:rsidRPr="00CE5A25" w:rsidRDefault="007911C0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p w:rsidR="005442BA" w:rsidRPr="00CE5A25" w:rsidRDefault="005442BA" w:rsidP="005442BA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388"/>
        <w:gridCol w:w="3544"/>
        <w:gridCol w:w="1098"/>
      </w:tblGrid>
      <w:tr w:rsidR="005442BA" w:rsidRPr="00CE5A25" w:rsidTr="005442BA">
        <w:tc>
          <w:tcPr>
            <w:tcW w:w="54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lastRenderedPageBreak/>
              <w:t>№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proofErr w:type="gramStart"/>
            <w:r w:rsidRPr="00CE5A25">
              <w:t>п</w:t>
            </w:r>
            <w:proofErr w:type="spellEnd"/>
            <w:proofErr w:type="gramEnd"/>
            <w:r w:rsidRPr="00CE5A25">
              <w:t>/</w:t>
            </w:r>
            <w:proofErr w:type="spellStart"/>
            <w:r w:rsidRPr="00CE5A25"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Условия получения премии за выполнение особо важных и ответственных работ</w:t>
            </w:r>
          </w:p>
        </w:tc>
        <w:tc>
          <w:tcPr>
            <w:tcW w:w="3544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Периодичность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Размер выплаты в процентах к должностному окладу</w:t>
            </w:r>
          </w:p>
        </w:tc>
      </w:tr>
      <w:tr w:rsidR="005442BA" w:rsidRPr="00CE5A25" w:rsidTr="005442BA">
        <w:tc>
          <w:tcPr>
            <w:tcW w:w="54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1</w:t>
            </w:r>
          </w:p>
        </w:tc>
        <w:tc>
          <w:tcPr>
            <w:tcW w:w="438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4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1.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 xml:space="preserve">За организацию </w:t>
            </w:r>
            <w:proofErr w:type="spellStart"/>
            <w:r>
              <w:t>апробационной</w:t>
            </w:r>
            <w:proofErr w:type="spellEnd"/>
            <w:r>
              <w:t xml:space="preserve"> площадки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устанавливается </w:t>
            </w:r>
            <w:r>
              <w:rPr>
                <w:rFonts w:eastAsia="Calibri"/>
                <w:lang w:eastAsia="en-US"/>
              </w:rPr>
              <w:t>с 01 сентября по 31 августа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</w:p>
        </w:tc>
      </w:tr>
      <w:tr w:rsidR="005442BA" w:rsidRPr="00CE5A25" w:rsidTr="005442BA">
        <w:tc>
          <w:tcPr>
            <w:tcW w:w="54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1</w:t>
            </w:r>
          </w:p>
        </w:tc>
        <w:tc>
          <w:tcPr>
            <w:tcW w:w="438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E5A25">
              <w:rPr>
                <w:sz w:val="20"/>
                <w:szCs w:val="20"/>
              </w:rPr>
              <w:t>4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2.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За самостоятельную организацию поставок продуктов питания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>выплачивается ежемесячно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10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3.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За работу в комиссии по устройству детей в дошкольные образовательные учреждения:</w:t>
            </w:r>
          </w:p>
          <w:p w:rsidR="005442BA" w:rsidRPr="00CE5A25" w:rsidRDefault="005442BA" w:rsidP="005442BA">
            <w:pPr>
              <w:tabs>
                <w:tab w:val="right" w:pos="3677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- член комиссии</w:t>
            </w:r>
            <w:r w:rsidRPr="00CE5A25">
              <w:tab/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- секретарь комиссии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>выплачивается ежемесячно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10</w:t>
            </w:r>
          </w:p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20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4.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За организацию питания в общеобразовательных учреждениях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>выплачивается ежемесячно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5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 xml:space="preserve">5. 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gramStart"/>
            <w:r w:rsidRPr="00CE5A25">
              <w:t>Имеющим</w:t>
            </w:r>
            <w:proofErr w:type="gramEnd"/>
            <w:r w:rsidRPr="00CE5A25">
              <w:t xml:space="preserve"> в структуре учреждений </w:t>
            </w:r>
            <w:r>
              <w:t xml:space="preserve">филиалы, </w:t>
            </w:r>
            <w:r w:rsidRPr="00CE5A25">
              <w:t>подразделения, центры дистанционного образования и др.</w:t>
            </w:r>
            <w:r>
              <w:t xml:space="preserve">, </w:t>
            </w:r>
            <w:r w:rsidRPr="00CE5A25">
              <w:t xml:space="preserve">осуществляющие дополнительные функции  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выплачивается ежемесячно 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6.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За организацию круглосуточных групп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выплачивается ежемесячно 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</w:pPr>
            <w:r w:rsidRPr="00CE5A25">
              <w:t>5% за каждую группу</w:t>
            </w:r>
          </w:p>
        </w:tc>
      </w:tr>
      <w:tr w:rsidR="005442BA" w:rsidRPr="00CE5A25" w:rsidTr="005442BA">
        <w:trPr>
          <w:trHeight w:val="637"/>
        </w:trPr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7.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За руководство методическими объединениями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устанавливается </w:t>
            </w:r>
            <w:r>
              <w:rPr>
                <w:rFonts w:eastAsia="Calibri"/>
                <w:lang w:eastAsia="en-US"/>
              </w:rPr>
              <w:t>с момента назначения на период действия приказа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15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8.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>За руководство аттестационной комиссией учреждения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устанавливается </w:t>
            </w:r>
            <w:r>
              <w:rPr>
                <w:rFonts w:eastAsia="Calibri"/>
                <w:lang w:eastAsia="en-US"/>
              </w:rPr>
              <w:t>с момента назначения на период действия приказа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</w:t>
            </w:r>
          </w:p>
        </w:tc>
      </w:tr>
      <w:tr w:rsidR="005442BA" w:rsidRPr="00CE5A25" w:rsidTr="005442BA">
        <w:tc>
          <w:tcPr>
            <w:tcW w:w="540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9.</w:t>
            </w:r>
          </w:p>
        </w:tc>
        <w:tc>
          <w:tcPr>
            <w:tcW w:w="438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E5A25">
              <w:t xml:space="preserve">За работу с </w:t>
            </w:r>
            <w:r>
              <w:t xml:space="preserve">официальными сайтами образовательной организации </w:t>
            </w:r>
            <w:r w:rsidRPr="00CE5A25">
              <w:t xml:space="preserve">сайтами </w:t>
            </w:r>
          </w:p>
        </w:tc>
        <w:tc>
          <w:tcPr>
            <w:tcW w:w="3544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>устанавливается  с 01 сентября и выплачивается ежемесячно</w:t>
            </w:r>
          </w:p>
        </w:tc>
        <w:tc>
          <w:tcPr>
            <w:tcW w:w="1098" w:type="dxa"/>
            <w:vAlign w:val="center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E5A25">
              <w:t>5 % за каждый</w:t>
            </w:r>
          </w:p>
        </w:tc>
      </w:tr>
      <w:tr w:rsidR="00732C71" w:rsidRPr="00CE5A25" w:rsidTr="005442BA">
        <w:tc>
          <w:tcPr>
            <w:tcW w:w="540" w:type="dxa"/>
            <w:vAlign w:val="center"/>
          </w:tcPr>
          <w:p w:rsidR="00732C71" w:rsidRPr="00CE5A25" w:rsidRDefault="00732C71" w:rsidP="006664DC">
            <w:pPr>
              <w:autoSpaceDE w:val="0"/>
              <w:autoSpaceDN w:val="0"/>
              <w:adjustRightInd w:val="0"/>
              <w:ind w:left="-57"/>
              <w:jc w:val="center"/>
            </w:pPr>
            <w:r w:rsidRPr="00CE5A25">
              <w:t>10.</w:t>
            </w:r>
          </w:p>
        </w:tc>
        <w:tc>
          <w:tcPr>
            <w:tcW w:w="4388" w:type="dxa"/>
          </w:tcPr>
          <w:p w:rsidR="00732C71" w:rsidRPr="00CE5A25" w:rsidRDefault="00732C71" w:rsidP="006664DC">
            <w:pPr>
              <w:autoSpaceDE w:val="0"/>
              <w:autoSpaceDN w:val="0"/>
              <w:adjustRightInd w:val="0"/>
              <w:jc w:val="both"/>
            </w:pPr>
            <w:r w:rsidRPr="00CE5A25">
              <w:t xml:space="preserve">За руководство проектным </w:t>
            </w:r>
            <w:r>
              <w:t>офисом</w:t>
            </w:r>
            <w:r w:rsidRPr="00CE5A25">
              <w:t xml:space="preserve"> муниципальной системы образования города </w:t>
            </w:r>
            <w:r w:rsidRPr="00CE5A25">
              <w:lastRenderedPageBreak/>
              <w:t>Невинномысска</w:t>
            </w:r>
          </w:p>
        </w:tc>
        <w:tc>
          <w:tcPr>
            <w:tcW w:w="3544" w:type="dxa"/>
          </w:tcPr>
          <w:p w:rsidR="00732C71" w:rsidRPr="00CE5A25" w:rsidRDefault="00732C71" w:rsidP="006664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lastRenderedPageBreak/>
              <w:t xml:space="preserve">устанавливается на основании приказа управления образования  </w:t>
            </w:r>
          </w:p>
        </w:tc>
        <w:tc>
          <w:tcPr>
            <w:tcW w:w="1098" w:type="dxa"/>
            <w:vAlign w:val="center"/>
          </w:tcPr>
          <w:p w:rsidR="00732C71" w:rsidRPr="00CE5A25" w:rsidRDefault="00732C71" w:rsidP="006664D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32C71" w:rsidRPr="00CE5A25" w:rsidTr="005442BA">
        <w:tc>
          <w:tcPr>
            <w:tcW w:w="540" w:type="dxa"/>
            <w:vAlign w:val="center"/>
          </w:tcPr>
          <w:p w:rsidR="00732C71" w:rsidRPr="00CE5A25" w:rsidRDefault="00732C71" w:rsidP="006664DC">
            <w:pPr>
              <w:autoSpaceDE w:val="0"/>
              <w:autoSpaceDN w:val="0"/>
              <w:adjustRightInd w:val="0"/>
              <w:ind w:left="-57"/>
              <w:jc w:val="center"/>
            </w:pPr>
            <w:r w:rsidRPr="00CE5A25">
              <w:lastRenderedPageBreak/>
              <w:t>11.</w:t>
            </w:r>
          </w:p>
        </w:tc>
        <w:tc>
          <w:tcPr>
            <w:tcW w:w="4388" w:type="dxa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>За руководство проектным портфелем муниципальной системы образования города Невинномысска</w:t>
            </w:r>
          </w:p>
        </w:tc>
        <w:tc>
          <w:tcPr>
            <w:tcW w:w="3544" w:type="dxa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устанавливается на основании приказа управления образования  </w:t>
            </w:r>
          </w:p>
        </w:tc>
        <w:tc>
          <w:tcPr>
            <w:tcW w:w="1098" w:type="dxa"/>
            <w:vAlign w:val="center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>1</w:t>
            </w:r>
            <w:r>
              <w:t>5</w:t>
            </w:r>
          </w:p>
        </w:tc>
      </w:tr>
      <w:tr w:rsidR="00732C71" w:rsidRPr="00CE5A25" w:rsidTr="005442BA">
        <w:tc>
          <w:tcPr>
            <w:tcW w:w="540" w:type="dxa"/>
            <w:vAlign w:val="center"/>
          </w:tcPr>
          <w:p w:rsidR="00732C71" w:rsidRPr="00CE5A25" w:rsidRDefault="00732C71" w:rsidP="006664DC">
            <w:pPr>
              <w:autoSpaceDE w:val="0"/>
              <w:autoSpaceDN w:val="0"/>
              <w:adjustRightInd w:val="0"/>
              <w:ind w:left="-57"/>
              <w:jc w:val="center"/>
            </w:pPr>
            <w:r w:rsidRPr="00CE5A25">
              <w:t>12.</w:t>
            </w:r>
          </w:p>
        </w:tc>
        <w:tc>
          <w:tcPr>
            <w:tcW w:w="4388" w:type="dxa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jc w:val="both"/>
            </w:pPr>
            <w:r w:rsidRPr="00CE5A25">
              <w:t xml:space="preserve">За </w:t>
            </w:r>
            <w:r>
              <w:t xml:space="preserve">руководство проектом проектного </w:t>
            </w:r>
            <w:r w:rsidRPr="00CE5A25">
              <w:t>портфеля муниципальной системы образования города Невинномысска</w:t>
            </w:r>
          </w:p>
        </w:tc>
        <w:tc>
          <w:tcPr>
            <w:tcW w:w="3544" w:type="dxa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>устанавливается на основании приказа управления образования</w:t>
            </w:r>
          </w:p>
        </w:tc>
        <w:tc>
          <w:tcPr>
            <w:tcW w:w="1098" w:type="dxa"/>
            <w:vAlign w:val="center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jc w:val="center"/>
            </w:pPr>
            <w:r w:rsidRPr="00CE5A25">
              <w:t xml:space="preserve">10 </w:t>
            </w:r>
          </w:p>
        </w:tc>
      </w:tr>
      <w:tr w:rsidR="00732C71" w:rsidRPr="00CE5A25" w:rsidTr="005442BA">
        <w:tc>
          <w:tcPr>
            <w:tcW w:w="540" w:type="dxa"/>
            <w:vAlign w:val="center"/>
          </w:tcPr>
          <w:p w:rsidR="00732C71" w:rsidRPr="00CE5A25" w:rsidRDefault="00732C71" w:rsidP="006771E7">
            <w:pPr>
              <w:autoSpaceDE w:val="0"/>
              <w:autoSpaceDN w:val="0"/>
              <w:adjustRightInd w:val="0"/>
              <w:ind w:left="-57"/>
              <w:jc w:val="center"/>
            </w:pPr>
            <w:r>
              <w:t>13.</w:t>
            </w:r>
          </w:p>
        </w:tc>
        <w:tc>
          <w:tcPr>
            <w:tcW w:w="4388" w:type="dxa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За реализацию в образовательной организации проектного управления</w:t>
            </w:r>
          </w:p>
        </w:tc>
        <w:tc>
          <w:tcPr>
            <w:tcW w:w="3544" w:type="dxa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>устанавливается на основании приказа управления образования</w:t>
            </w:r>
          </w:p>
        </w:tc>
        <w:tc>
          <w:tcPr>
            <w:tcW w:w="1098" w:type="dxa"/>
            <w:vAlign w:val="center"/>
          </w:tcPr>
          <w:p w:rsidR="00732C71" w:rsidRPr="00CE5A25" w:rsidRDefault="00732C71" w:rsidP="005442B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</w:t>
            </w:r>
          </w:p>
        </w:tc>
      </w:tr>
      <w:tr w:rsidR="001504A7" w:rsidRPr="00CE5A25" w:rsidTr="001504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A7" w:rsidRPr="00CE5A25" w:rsidRDefault="001504A7" w:rsidP="001504A7">
            <w:pPr>
              <w:ind w:left="-57"/>
            </w:pPr>
            <w:r>
              <w:t>14.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7" w:rsidRDefault="001504A7" w:rsidP="001504A7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За организацию образовательной деятельности в классах кадетско-казачьей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7" w:rsidRPr="00CE5A25" w:rsidRDefault="001504A7" w:rsidP="001504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5A25">
              <w:rPr>
                <w:rFonts w:eastAsia="Calibri"/>
                <w:lang w:eastAsia="en-US"/>
              </w:rPr>
              <w:t xml:space="preserve">выплачивается ежемесячно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A7" w:rsidRPr="00CE5A25" w:rsidRDefault="001504A7" w:rsidP="001504A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</w:p>
        </w:tc>
      </w:tr>
    </w:tbl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4.5. Выплаты за качество выполняемых работ устанавливаются в следующем порядке:</w:t>
      </w:r>
    </w:p>
    <w:p w:rsidR="005442BA" w:rsidRPr="00CE5A25" w:rsidRDefault="005442BA" w:rsidP="005442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A25">
        <w:rPr>
          <w:rFonts w:ascii="Times New Roman" w:hAnsi="Times New Roman" w:cs="Times New Roman"/>
          <w:sz w:val="28"/>
          <w:szCs w:val="28"/>
        </w:rPr>
        <w:t>4.5.1. Выплаты за наличие ученой степени и почетного звания устанавливаются и выплачиваются ежемесячно: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- имеющим ученую степень доктора наук в соответствии с профилем выполняемой работы по основной должности – в размере 20 процентов установленного должностного оклада, а при присуждении ученой степени – </w:t>
      </w:r>
      <w:proofErr w:type="gramStart"/>
      <w:r w:rsidRPr="00CE5A25">
        <w:rPr>
          <w:szCs w:val="28"/>
        </w:rPr>
        <w:t>с даты принятия</w:t>
      </w:r>
      <w:proofErr w:type="gramEnd"/>
      <w:r w:rsidRPr="00CE5A25">
        <w:rPr>
          <w:szCs w:val="28"/>
        </w:rPr>
        <w:t xml:space="preserve"> решения </w:t>
      </w:r>
      <w:r w:rsidRPr="00303BBA">
        <w:rPr>
          <w:color w:val="212529"/>
          <w:szCs w:val="28"/>
          <w:shd w:val="clear" w:color="auto" w:fill="FFFFFF"/>
        </w:rPr>
        <w:t>Министерством просвещения Российской Федерации</w:t>
      </w:r>
      <w:r w:rsidRPr="00CE5A25">
        <w:rPr>
          <w:szCs w:val="28"/>
        </w:rPr>
        <w:t xml:space="preserve"> о выдаче диплома;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E5A25">
        <w:rPr>
          <w:szCs w:val="28"/>
        </w:rPr>
        <w:t xml:space="preserve">- </w:t>
      </w:r>
      <w:r w:rsidRPr="00CE5A25">
        <w:rPr>
          <w:spacing w:val="-2"/>
          <w:szCs w:val="28"/>
        </w:rPr>
        <w:t xml:space="preserve">имеющим ученую степень кандидата наук в соответствии с профилем выполняемой работы по основной должности – в размере 13 процентов установленного должностного оклада, а при присуждении ученой степени – </w:t>
      </w:r>
      <w:proofErr w:type="gramStart"/>
      <w:r w:rsidRPr="00CE5A25">
        <w:rPr>
          <w:spacing w:val="-2"/>
          <w:szCs w:val="28"/>
        </w:rPr>
        <w:t>с даты принятия</w:t>
      </w:r>
      <w:proofErr w:type="gramEnd"/>
      <w:r w:rsidRPr="00CE5A25">
        <w:rPr>
          <w:spacing w:val="-2"/>
          <w:szCs w:val="28"/>
        </w:rPr>
        <w:t xml:space="preserve"> решения диссертационного совета после принятия решения </w:t>
      </w:r>
      <w:r w:rsidRPr="00303BBA">
        <w:rPr>
          <w:color w:val="212529"/>
          <w:szCs w:val="28"/>
          <w:shd w:val="clear" w:color="auto" w:fill="FFFFFF"/>
        </w:rPr>
        <w:t>Министерство</w:t>
      </w:r>
      <w:r>
        <w:rPr>
          <w:color w:val="212529"/>
          <w:szCs w:val="28"/>
          <w:shd w:val="clear" w:color="auto" w:fill="FFFFFF"/>
        </w:rPr>
        <w:t>м</w:t>
      </w:r>
      <w:r w:rsidRPr="00303BBA">
        <w:rPr>
          <w:color w:val="212529"/>
          <w:szCs w:val="28"/>
          <w:shd w:val="clear" w:color="auto" w:fill="FFFFFF"/>
        </w:rPr>
        <w:t xml:space="preserve"> просвещения Российской Федерации</w:t>
      </w:r>
      <w:r w:rsidRPr="00CE5A25">
        <w:rPr>
          <w:spacing w:val="-2"/>
          <w:szCs w:val="28"/>
        </w:rPr>
        <w:t xml:space="preserve"> о выдаче диплома;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E5A25">
        <w:rPr>
          <w:szCs w:val="28"/>
        </w:rPr>
        <w:t>- имеющим почетное звание «народный» – в размере 20 процентов, «заслуженный» – 15 процентов установленного должностного оклада по основной должности, награжденным ведомственным почетным званием (нагрудным знаком) – в размере 10 процентов установленного должностного оклада по основной должности, а при присуждении указанных почетных званий или награждении ведомственным почетным званием (нагрудным знаком) – со дня присвоения почетного звания или награждения нагрудным знаком.</w:t>
      </w:r>
      <w:proofErr w:type="gramEnd"/>
      <w:r w:rsidRPr="00CE5A25">
        <w:rPr>
          <w:szCs w:val="28"/>
        </w:rPr>
        <w:t xml:space="preserve"> При наличии у работника двух и более почетных званий и (или) нагрудных знаков выплата производится по одному из оснований.</w:t>
      </w:r>
    </w:p>
    <w:p w:rsidR="005442BA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4.6. Ежемесячна</w:t>
      </w:r>
      <w:r w:rsidR="00A24992">
        <w:rPr>
          <w:szCs w:val="28"/>
        </w:rPr>
        <w:t>я премия по результатам работы</w:t>
      </w:r>
      <w:bookmarkStart w:id="0" w:name="_GoBack"/>
      <w:bookmarkEnd w:id="0"/>
      <w:r w:rsidRPr="00CE5A25">
        <w:rPr>
          <w:szCs w:val="28"/>
        </w:rPr>
        <w:t xml:space="preserve"> выплачивается за своевременное и качественное выполнение обязанностей, поручений на </w:t>
      </w:r>
      <w:r w:rsidR="00A24992" w:rsidRPr="00CE5A25">
        <w:rPr>
          <w:szCs w:val="28"/>
        </w:rPr>
        <w:t xml:space="preserve">основании </w:t>
      </w:r>
      <w:proofErr w:type="gramStart"/>
      <w:r w:rsidR="00A24992" w:rsidRPr="00CE5A25">
        <w:rPr>
          <w:szCs w:val="28"/>
        </w:rPr>
        <w:t>приказа управления</w:t>
      </w:r>
      <w:r w:rsidRPr="00CE5A25">
        <w:rPr>
          <w:szCs w:val="28"/>
        </w:rPr>
        <w:t xml:space="preserve"> образования </w:t>
      </w:r>
      <w:r w:rsidR="00A24992" w:rsidRPr="00CE5A25">
        <w:rPr>
          <w:szCs w:val="28"/>
        </w:rPr>
        <w:t>администрации города</w:t>
      </w:r>
      <w:r w:rsidRPr="00CE5A25">
        <w:rPr>
          <w:szCs w:val="28"/>
        </w:rPr>
        <w:t xml:space="preserve"> Невинномысска</w:t>
      </w:r>
      <w:proofErr w:type="gramEnd"/>
      <w:r w:rsidRPr="00CE5A25">
        <w:rPr>
          <w:szCs w:val="28"/>
        </w:rPr>
        <w:t xml:space="preserve"> в соответствии с протоколом согласования оценки деятельности руководителя.</w:t>
      </w:r>
    </w:p>
    <w:p w:rsidR="005442BA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Ежемесячная премия выплачивается в следующих размерах:</w:t>
      </w:r>
    </w:p>
    <w:p w:rsidR="005442BA" w:rsidRDefault="00620210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442BA">
        <w:rPr>
          <w:szCs w:val="28"/>
        </w:rPr>
        <w:t xml:space="preserve">руководителям общеобразовательных организаций </w:t>
      </w:r>
      <w:r>
        <w:rPr>
          <w:szCs w:val="28"/>
        </w:rPr>
        <w:t xml:space="preserve"> </w:t>
      </w:r>
      <w:r w:rsidR="005442BA">
        <w:rPr>
          <w:szCs w:val="28"/>
        </w:rPr>
        <w:t xml:space="preserve">– </w:t>
      </w:r>
      <w:r>
        <w:rPr>
          <w:szCs w:val="28"/>
        </w:rPr>
        <w:t xml:space="preserve"> </w:t>
      </w:r>
      <w:r w:rsidR="005442BA">
        <w:rPr>
          <w:szCs w:val="28"/>
        </w:rPr>
        <w:t xml:space="preserve">50% </w:t>
      </w:r>
      <w:r>
        <w:rPr>
          <w:szCs w:val="28"/>
        </w:rPr>
        <w:t xml:space="preserve"> </w:t>
      </w:r>
      <w:r w:rsidR="005442BA">
        <w:rPr>
          <w:szCs w:val="28"/>
        </w:rPr>
        <w:t>должностного оклада;</w:t>
      </w:r>
    </w:p>
    <w:p w:rsidR="005442BA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руководителям дошкольных образовательных организаций  и организаций дополнительного образования – 25% должностного оклада;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20210">
        <w:rPr>
          <w:szCs w:val="28"/>
        </w:rPr>
        <w:t xml:space="preserve"> </w:t>
      </w:r>
      <w:r>
        <w:rPr>
          <w:szCs w:val="28"/>
        </w:rPr>
        <w:t>руководителям МБУ «ЦРО» и МБУ «ЦАХО» - 50% должностного оклада.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4.7. </w:t>
      </w:r>
      <w:r w:rsidRPr="00CE5A25">
        <w:rPr>
          <w:szCs w:val="28"/>
        </w:rPr>
        <w:t>Единовременная премия в связи с особо значимыми событиями выплачивается руководителям в следующих случаях: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- при объявлении благодарности или награждении </w:t>
      </w:r>
      <w:r>
        <w:rPr>
          <w:szCs w:val="28"/>
        </w:rPr>
        <w:t>П</w:t>
      </w:r>
      <w:r w:rsidRPr="00CE5A25">
        <w:rPr>
          <w:szCs w:val="28"/>
        </w:rPr>
        <w:t xml:space="preserve">очетной грамотой </w:t>
      </w:r>
      <w:r w:rsidRPr="00303BBA">
        <w:rPr>
          <w:color w:val="212529"/>
          <w:szCs w:val="28"/>
          <w:shd w:val="clear" w:color="auto" w:fill="FFFFFF"/>
        </w:rPr>
        <w:t>Министерств</w:t>
      </w:r>
      <w:r>
        <w:rPr>
          <w:color w:val="212529"/>
          <w:szCs w:val="28"/>
          <w:shd w:val="clear" w:color="auto" w:fill="FFFFFF"/>
        </w:rPr>
        <w:t>а</w:t>
      </w:r>
      <w:r w:rsidRPr="00303BBA">
        <w:rPr>
          <w:color w:val="212529"/>
          <w:szCs w:val="28"/>
          <w:shd w:val="clear" w:color="auto" w:fill="FFFFFF"/>
        </w:rPr>
        <w:t xml:space="preserve"> просвещения Российской Федерации</w:t>
      </w:r>
      <w:r w:rsidRPr="00CE5A25">
        <w:rPr>
          <w:szCs w:val="28"/>
        </w:rPr>
        <w:t>, Думы Ставропольского края, Губернатора Ставропольского края и министерства образования Ставропольского края;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- в связи с государственными или профессиональными праздниками;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- в связи с юбилейными датами их рождения (50, 55, 60, 65</w:t>
      </w:r>
      <w:r>
        <w:rPr>
          <w:szCs w:val="28"/>
        </w:rPr>
        <w:t xml:space="preserve">,70, 75 </w:t>
      </w:r>
      <w:r w:rsidRPr="00CE5A25">
        <w:rPr>
          <w:szCs w:val="28"/>
        </w:rPr>
        <w:t>лет);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- за достижение высоких результатов в значимых мероприятиях.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Единовременная премия в связи с особо значимыми событиями выплачивается при наличии экономии фонда оплаты труда в размере до 100% должностного оклада.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Единовременная премия в связи с особо значимыми событиями выплачивается на основании приказа учредителя.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4.8. Размеры стимулирующих выплат за выполнение показателей эффективности деятельности руководителей по итогам работы определяются в зависимости от количества набранных баллов и стоимости одного балла.</w:t>
      </w:r>
    </w:p>
    <w:p w:rsidR="005442BA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Расчет стоимости одного балла осуществляется исходя из общего количества набранных баллов руководителями учреждений соответствующего типа за отчетный период и объема средств, </w:t>
      </w:r>
      <w:r>
        <w:rPr>
          <w:szCs w:val="28"/>
        </w:rPr>
        <w:t>предусмотренных в бюджете на фонд оплаты труда руководителя</w:t>
      </w:r>
      <w:r w:rsidRPr="00CE5A25">
        <w:rPr>
          <w:szCs w:val="28"/>
        </w:rPr>
        <w:t>. Стоимость одного балла утверждается приказом учредителя.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 учреждения не достаточно средств, данная выплата  производится в пределах имеющегося фонда. 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4.9. Мониторинг и оценка выполнения критериев деятельности руководителей осуществляется экспертной комиссией, обеспечивающей государственно-общественный характер управления. Решения комиссии принимаются простым большинством голосов. На заседаниях комиссия рассматривает и согласовывает: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- оценку объективности представленных руководителями учреждений </w:t>
      </w:r>
      <w:proofErr w:type="gramStart"/>
      <w:r w:rsidRPr="00CE5A25">
        <w:rPr>
          <w:szCs w:val="28"/>
        </w:rPr>
        <w:t>итогов выполнения критериев оценки деятельности</w:t>
      </w:r>
      <w:proofErr w:type="gramEnd"/>
      <w:r w:rsidRPr="00CE5A25">
        <w:rPr>
          <w:szCs w:val="28"/>
        </w:rPr>
        <w:t xml:space="preserve"> согласно оценочному листу. В случае установления существенных нарушений, представленные результаты возвращаются руководителям образовательных учреждений на доработку;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  <w:r w:rsidRPr="00CE5A25">
        <w:rPr>
          <w:szCs w:val="28"/>
        </w:rPr>
        <w:t xml:space="preserve">- </w:t>
      </w:r>
      <w:r w:rsidRPr="00CE5A25">
        <w:rPr>
          <w:spacing w:val="-4"/>
          <w:szCs w:val="28"/>
        </w:rPr>
        <w:t>протокол согласования сводного оценочного листа по оценке выполнения критериев и показателей результативности деятельности руководителей;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лист согласования протокола</w:t>
      </w:r>
      <w:r w:rsidRPr="00CE5A25">
        <w:rPr>
          <w:szCs w:val="28"/>
        </w:rPr>
        <w:t>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lastRenderedPageBreak/>
        <w:t xml:space="preserve">Комиссия принимает решение большинством голосов от общего количества членов комиссии, присутствующих на заседании. При равенстве голосов голос председателя комиссии является решающим. 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Руководитель учреждения имеет право присутствовать на заседаниях комиссии и давать необходимые пояснения.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Решение комиссии оформляется протоколом, подписываемым председателем и секретарем комиссии. 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По истечении 10 дней с момента составления протокола, решение комиссии об утверждении оценочного листа вступает в силу.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Решение комиссии является основанием для принятия учредителем решения о назначении и выплаты руководителю выплат за качество работы. 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4.10. В случае нахождения учреждения на ремонте руководителю на период проведения ремонта назначается стимулирующая выплата в размере </w:t>
      </w:r>
      <w:r w:rsidR="006664DC">
        <w:rPr>
          <w:szCs w:val="28"/>
        </w:rPr>
        <w:t>50</w:t>
      </w:r>
      <w:r w:rsidRPr="00CE5A25">
        <w:rPr>
          <w:szCs w:val="28"/>
        </w:rPr>
        <w:t>% должностного оклада.</w:t>
      </w:r>
    </w:p>
    <w:p w:rsidR="005442BA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Руководителям вновь созданных учреждений</w:t>
      </w:r>
      <w:r>
        <w:rPr>
          <w:szCs w:val="28"/>
        </w:rPr>
        <w:t xml:space="preserve">, </w:t>
      </w:r>
      <w:r w:rsidRPr="00CE5A25">
        <w:rPr>
          <w:szCs w:val="28"/>
        </w:rPr>
        <w:t xml:space="preserve">вновь назначенным на </w:t>
      </w:r>
      <w:proofErr w:type="spellStart"/>
      <w:r w:rsidRPr="00CE5A25">
        <w:rPr>
          <w:szCs w:val="28"/>
        </w:rPr>
        <w:t>должность</w:t>
      </w:r>
      <w:proofErr w:type="gramStart"/>
      <w:r>
        <w:rPr>
          <w:szCs w:val="28"/>
        </w:rPr>
        <w:t>,а</w:t>
      </w:r>
      <w:proofErr w:type="spellEnd"/>
      <w:proofErr w:type="gramEnd"/>
      <w:r>
        <w:rPr>
          <w:szCs w:val="28"/>
        </w:rPr>
        <w:t xml:space="preserve"> также при выходе из отпуска по уходу за ребенком</w:t>
      </w:r>
      <w:r w:rsidRPr="00CE5A25">
        <w:rPr>
          <w:szCs w:val="28"/>
        </w:rPr>
        <w:t xml:space="preserve"> устанавливается стимулирующая выплата в размере </w:t>
      </w:r>
      <w:r w:rsidR="00EB6292">
        <w:rPr>
          <w:szCs w:val="28"/>
        </w:rPr>
        <w:t>5</w:t>
      </w:r>
      <w:r w:rsidR="006664DC">
        <w:rPr>
          <w:szCs w:val="28"/>
        </w:rPr>
        <w:t xml:space="preserve">0 </w:t>
      </w:r>
      <w:r w:rsidRPr="00CE5A25">
        <w:rPr>
          <w:szCs w:val="28"/>
        </w:rPr>
        <w:t>% должностного оклада на период до наступления срока принятия решения экспертной комиссией о подведении результатов деятельности руководителя.</w:t>
      </w: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4.11.</w:t>
      </w:r>
      <w:r w:rsidRPr="00CE5A25">
        <w:rPr>
          <w:szCs w:val="28"/>
        </w:rPr>
        <w:t>Выплаты за участие в реализации грантов осуществляются на основании приказа учредителя.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gramStart"/>
      <w:r w:rsidRPr="00CE5A25">
        <w:rPr>
          <w:szCs w:val="28"/>
          <w:lang w:val="en-US"/>
        </w:rPr>
        <w:t>V</w:t>
      </w:r>
      <w:r w:rsidRPr="00CE5A25">
        <w:rPr>
          <w:szCs w:val="28"/>
        </w:rPr>
        <w:t>. Порядок оказания материальной помощи.</w:t>
      </w:r>
      <w:proofErr w:type="gramEnd"/>
    </w:p>
    <w:p w:rsidR="005442BA" w:rsidRPr="00CE5A25" w:rsidRDefault="005442BA" w:rsidP="005442BA">
      <w:pPr>
        <w:autoSpaceDE w:val="0"/>
        <w:autoSpaceDN w:val="0"/>
        <w:adjustRightInd w:val="0"/>
        <w:ind w:firstLine="540"/>
        <w:jc w:val="both"/>
      </w:pP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5.1. В пределах утвержденного фонда оплаты труда учреждения руководителю может быть оказана материальная помощь по следующим основаниям: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здравоохранения;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- возникновения чрезвычайных ситуаций и стихийных бедствий (пожар, наводнение, кражи и т.д.);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- смерти самого работника или близких родственников;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- в иных случаях.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5.2. Оказание материальной помощи осуществляется на основании  письменного заявления руководителя, а в случае смерти руководителя на основании заявления родственников, с учетом </w:t>
      </w:r>
      <w:proofErr w:type="gramStart"/>
      <w:r w:rsidRPr="00CE5A25">
        <w:rPr>
          <w:szCs w:val="28"/>
        </w:rPr>
        <w:t>наличия экономии фонда оплаты труда</w:t>
      </w:r>
      <w:proofErr w:type="gramEnd"/>
      <w:r w:rsidRPr="00CE5A25">
        <w:rPr>
          <w:szCs w:val="28"/>
        </w:rPr>
        <w:t>. Размер материальной помощи не может превышать 35 процентов имеющейся экономии средств по фонду оплаты труда учреждения на дату обращения.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 xml:space="preserve">Решение об оказании материальной помощи руководителю и ее конкретных размерах принимает учредитель. </w:t>
      </w:r>
    </w:p>
    <w:p w:rsidR="005442BA" w:rsidRPr="00CE5A25" w:rsidRDefault="005442BA" w:rsidP="005442BA">
      <w:pPr>
        <w:ind w:firstLine="720"/>
        <w:jc w:val="center"/>
      </w:pPr>
    </w:p>
    <w:p w:rsidR="005442BA" w:rsidRPr="00CE5A25" w:rsidRDefault="005442BA" w:rsidP="005442BA">
      <w:pPr>
        <w:ind w:firstLine="720"/>
        <w:jc w:val="center"/>
        <w:rPr>
          <w:szCs w:val="28"/>
        </w:rPr>
      </w:pPr>
      <w:smartTag w:uri="urn:schemas-microsoft-com:office:smarttags" w:element="place">
        <w:smartTag w:uri="urn:schemas:contacts" w:element="middlename">
          <w:r w:rsidRPr="00CE5A25">
            <w:rPr>
              <w:szCs w:val="28"/>
              <w:lang w:val="en-US"/>
            </w:rPr>
            <w:t>V</w:t>
          </w:r>
        </w:smartTag>
        <w:smartTag w:uri="urn:schemas:contacts" w:element="middlename">
          <w:r w:rsidRPr="00CE5A25">
            <w:rPr>
              <w:szCs w:val="28"/>
              <w:lang w:val="en-US"/>
            </w:rPr>
            <w:t>I</w:t>
          </w:r>
          <w:r w:rsidRPr="00CE5A25">
            <w:rPr>
              <w:szCs w:val="28"/>
            </w:rPr>
            <w:t>.</w:t>
          </w:r>
        </w:smartTag>
      </w:smartTag>
      <w:r w:rsidRPr="00CE5A25">
        <w:rPr>
          <w:szCs w:val="28"/>
        </w:rPr>
        <w:t xml:space="preserve"> Прочие вопросы оплаты труда</w:t>
      </w:r>
    </w:p>
    <w:p w:rsidR="005442BA" w:rsidRPr="00CE5A25" w:rsidRDefault="005442BA" w:rsidP="005442BA">
      <w:pPr>
        <w:ind w:firstLine="720"/>
        <w:jc w:val="center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>6.1 Руководителям муниципальных образовательных учреждений устанавливается следующее соотношение предельной кратности дохода к величине среднемесячной заработной платы работников учреждения (далее – предельная кратность):</w:t>
      </w:r>
    </w:p>
    <w:p w:rsidR="005442BA" w:rsidRPr="00CE5A25" w:rsidRDefault="005442BA" w:rsidP="005442B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602"/>
      </w:tblGrid>
      <w:tr w:rsidR="005442BA" w:rsidRPr="00CE5A25" w:rsidTr="005442BA">
        <w:tc>
          <w:tcPr>
            <w:tcW w:w="64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 xml:space="preserve">№ </w:t>
            </w:r>
            <w:proofErr w:type="spellStart"/>
            <w:proofErr w:type="gramStart"/>
            <w:r w:rsidRPr="00CE5A25">
              <w:rPr>
                <w:szCs w:val="28"/>
              </w:rPr>
              <w:t>п</w:t>
            </w:r>
            <w:proofErr w:type="spellEnd"/>
            <w:proofErr w:type="gramEnd"/>
            <w:r w:rsidRPr="00CE5A25">
              <w:rPr>
                <w:szCs w:val="28"/>
              </w:rPr>
              <w:t>/</w:t>
            </w:r>
            <w:proofErr w:type="spellStart"/>
            <w:r w:rsidRPr="00CE5A25">
              <w:rPr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>Среднегодовое количество обучающихся (человек) учреждения</w:t>
            </w:r>
          </w:p>
        </w:tc>
        <w:tc>
          <w:tcPr>
            <w:tcW w:w="4602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5A25">
              <w:rPr>
                <w:szCs w:val="28"/>
              </w:rPr>
              <w:t>Предельная кратность</w:t>
            </w:r>
          </w:p>
        </w:tc>
      </w:tr>
      <w:tr w:rsidR="005442BA" w:rsidRPr="00CE5A25" w:rsidTr="005442BA">
        <w:tc>
          <w:tcPr>
            <w:tcW w:w="64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>1.</w:t>
            </w:r>
          </w:p>
        </w:tc>
        <w:tc>
          <w:tcPr>
            <w:tcW w:w="432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>До 250 включительно</w:t>
            </w:r>
          </w:p>
        </w:tc>
        <w:tc>
          <w:tcPr>
            <w:tcW w:w="4602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5A25">
              <w:rPr>
                <w:szCs w:val="28"/>
              </w:rPr>
              <w:t>до 3,0</w:t>
            </w:r>
          </w:p>
        </w:tc>
      </w:tr>
      <w:tr w:rsidR="005442BA" w:rsidRPr="00CE5A25" w:rsidTr="005442BA">
        <w:tc>
          <w:tcPr>
            <w:tcW w:w="64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>2.</w:t>
            </w:r>
          </w:p>
        </w:tc>
        <w:tc>
          <w:tcPr>
            <w:tcW w:w="432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>От 250 до 500 включительно</w:t>
            </w:r>
          </w:p>
        </w:tc>
        <w:tc>
          <w:tcPr>
            <w:tcW w:w="4602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5A25">
              <w:rPr>
                <w:szCs w:val="28"/>
              </w:rPr>
              <w:t>до 4,0</w:t>
            </w:r>
          </w:p>
        </w:tc>
      </w:tr>
      <w:tr w:rsidR="005442BA" w:rsidRPr="00CE5A25" w:rsidTr="005442BA">
        <w:tc>
          <w:tcPr>
            <w:tcW w:w="648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>3.</w:t>
            </w:r>
          </w:p>
        </w:tc>
        <w:tc>
          <w:tcPr>
            <w:tcW w:w="4320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5A25">
              <w:rPr>
                <w:szCs w:val="28"/>
              </w:rPr>
              <w:t xml:space="preserve">Свыше 500 </w:t>
            </w:r>
          </w:p>
        </w:tc>
        <w:tc>
          <w:tcPr>
            <w:tcW w:w="4602" w:type="dxa"/>
          </w:tcPr>
          <w:p w:rsidR="005442BA" w:rsidRPr="00CE5A25" w:rsidRDefault="005442BA" w:rsidP="005442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5A25">
              <w:rPr>
                <w:szCs w:val="28"/>
              </w:rPr>
              <w:t>до 5,0</w:t>
            </w:r>
          </w:p>
        </w:tc>
      </w:tr>
    </w:tbl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442BA" w:rsidRPr="00CE5A25" w:rsidRDefault="005442BA" w:rsidP="005442B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E5A25">
        <w:rPr>
          <w:spacing w:val="-2"/>
          <w:szCs w:val="28"/>
        </w:rPr>
        <w:t>Для руководителей МБУ «ЦАХО» и  МБУ «Ц</w:t>
      </w:r>
      <w:r>
        <w:rPr>
          <w:spacing w:val="-2"/>
          <w:szCs w:val="28"/>
        </w:rPr>
        <w:t>Р</w:t>
      </w:r>
      <w:r w:rsidRPr="00CE5A25">
        <w:rPr>
          <w:spacing w:val="-2"/>
          <w:szCs w:val="28"/>
        </w:rPr>
        <w:t>О» предельная кратность равна 4,0.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Размер установленной предельной кратности является обязательным для включения в трудовой договор.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Расчет показателя предельной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В случае превышения предельной кратности дохода руководителя к величине среднемесячной заработной платы работников учреждения, сумма стимулирующих выплат уменьшается на размер превышения.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При определении предельной кратности дохода руководителя к величине среднемесячной заработной платы работников учреждения учитываются выплаты компенсационного и стимулирующего характера, а также выплаты, связанные с дополнительной педагогической деятельностью в качестве учителя, преподавателя; совместительством и совмещением вакантных должностей</w:t>
      </w:r>
      <w:r>
        <w:rPr>
          <w:szCs w:val="28"/>
        </w:rPr>
        <w:t xml:space="preserve"> не зависимо от источника финансирования</w:t>
      </w:r>
      <w:r w:rsidRPr="00CE5A25">
        <w:rPr>
          <w:szCs w:val="28"/>
        </w:rPr>
        <w:t xml:space="preserve">. </w:t>
      </w:r>
    </w:p>
    <w:p w:rsidR="005442BA" w:rsidRPr="00CE5A25" w:rsidRDefault="005442BA" w:rsidP="005442BA">
      <w:pPr>
        <w:ind w:firstLine="720"/>
        <w:jc w:val="both"/>
        <w:rPr>
          <w:szCs w:val="28"/>
        </w:rPr>
      </w:pPr>
      <w:r w:rsidRPr="00CE5A25">
        <w:rPr>
          <w:szCs w:val="28"/>
        </w:rPr>
        <w:t>В исключительных случаях по решению учредителя, руководителю учреждения может устанавливаться предельная кратность дохода в индивидуальном порядке (для вновь создаваемых учреждений, при приостановлении основной деятельности учреждения в связи с капитальным ремонтом, реконструкцией и др.).</w:t>
      </w:r>
    </w:p>
    <w:p w:rsidR="005442BA" w:rsidRDefault="005442BA" w:rsidP="005442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25">
        <w:rPr>
          <w:szCs w:val="28"/>
        </w:rPr>
        <w:t xml:space="preserve">Расчет величины среднемесячной заработной платы работников муниципальных учреждений осуществляется в соответствии с требованиями статьи 139 Трудового кодекса Российской Федерации и постановления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CE5A25">
          <w:rPr>
            <w:szCs w:val="28"/>
          </w:rPr>
          <w:t>2007 г</w:t>
        </w:r>
      </w:smartTag>
      <w:r w:rsidRPr="00CE5A25">
        <w:rPr>
          <w:szCs w:val="28"/>
        </w:rPr>
        <w:t>. № 922 «Об особенностях порядка исчисления средней заработной платы» (с изменениями и дополнениями).</w:t>
      </w:r>
    </w:p>
    <w:p w:rsidR="00440057" w:rsidRDefault="005442BA" w:rsidP="00E453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E83DBB">
        <w:rPr>
          <w:szCs w:val="28"/>
        </w:rPr>
        <w:t xml:space="preserve">омимо работы, определенной трудовым договором, </w:t>
      </w:r>
      <w:r>
        <w:rPr>
          <w:szCs w:val="28"/>
        </w:rPr>
        <w:t xml:space="preserve">руководители </w:t>
      </w:r>
      <w:r w:rsidRPr="00E83DBB">
        <w:rPr>
          <w:szCs w:val="28"/>
        </w:rPr>
        <w:t xml:space="preserve">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классах, группах, кружках, секциях, </w:t>
      </w:r>
      <w:proofErr w:type="gramStart"/>
      <w:r w:rsidRPr="00E83DBB">
        <w:rPr>
          <w:szCs w:val="28"/>
        </w:rPr>
        <w:t>которая</w:t>
      </w:r>
      <w:proofErr w:type="gramEnd"/>
      <w:r w:rsidRPr="00E83DBB">
        <w:rPr>
          <w:szCs w:val="28"/>
        </w:rPr>
        <w:t xml:space="preserve"> не считается совместительством.</w:t>
      </w:r>
      <w:r w:rsidR="000B798F">
        <w:rPr>
          <w:szCs w:val="28"/>
        </w:rPr>
        <w:t xml:space="preserve"> </w:t>
      </w:r>
      <w:r w:rsidRPr="00CE5A25">
        <w:rPr>
          <w:szCs w:val="28"/>
        </w:rPr>
        <w:t>Пр</w:t>
      </w:r>
      <w:r>
        <w:rPr>
          <w:szCs w:val="28"/>
        </w:rPr>
        <w:t xml:space="preserve">едельный объем учебной </w:t>
      </w:r>
      <w:r>
        <w:rPr>
          <w:szCs w:val="28"/>
        </w:rPr>
        <w:lastRenderedPageBreak/>
        <w:t>нагрузки</w:t>
      </w:r>
      <w:r w:rsidRPr="00CE5A25">
        <w:rPr>
          <w:szCs w:val="28"/>
        </w:rPr>
        <w:t xml:space="preserve"> определяется при заключении трудового договора и составляет 9 часов в неделю. В исключительных случаях, при невозможности передачи части учебной нагрузки другим педагогическим работникам, по согласованию с начальником управления образования,  руководителю может быть установлена другая учебная нагрузка,</w:t>
      </w:r>
      <w:r w:rsidR="00E45317">
        <w:rPr>
          <w:szCs w:val="28"/>
        </w:rPr>
        <w:t xml:space="preserve"> но не более 12 часов в неделю.</w:t>
      </w:r>
      <w:r w:rsidR="000B798F">
        <w:rPr>
          <w:szCs w:val="28"/>
        </w:rPr>
        <w:t xml:space="preserve"> </w:t>
      </w:r>
    </w:p>
    <w:p w:rsidR="00CE6CA8" w:rsidRDefault="00CE6CA8" w:rsidP="00E453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E6CA8" w:rsidRDefault="00CE6CA8" w:rsidP="00E453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E6CA8" w:rsidRDefault="00CE6CA8" w:rsidP="004A7C6F">
      <w:pPr>
        <w:autoSpaceDE w:val="0"/>
        <w:autoSpaceDN w:val="0"/>
        <w:adjustRightInd w:val="0"/>
        <w:jc w:val="both"/>
        <w:rPr>
          <w:szCs w:val="28"/>
        </w:rPr>
        <w:sectPr w:rsidR="00CE6CA8" w:rsidSect="00440057">
          <w:headerReference w:type="even" r:id="rId9"/>
          <w:headerReference w:type="default" r:id="rId10"/>
          <w:pgSz w:w="11906" w:h="16838"/>
          <w:pgMar w:top="357" w:right="567" w:bottom="1134" w:left="1985" w:header="709" w:footer="709" w:gutter="0"/>
          <w:cols w:space="708"/>
          <w:titlePg/>
          <w:docGrid w:linePitch="360"/>
        </w:sectPr>
      </w:pPr>
    </w:p>
    <w:p w:rsidR="00B816BF" w:rsidRDefault="00B816BF" w:rsidP="00440057">
      <w:pPr>
        <w:spacing w:line="240" w:lineRule="exact"/>
        <w:jc w:val="right"/>
        <w:rPr>
          <w:szCs w:val="28"/>
        </w:rPr>
      </w:pPr>
    </w:p>
    <w:p w:rsidR="00440057" w:rsidRPr="005B40AE" w:rsidRDefault="00440057" w:rsidP="00440057">
      <w:pPr>
        <w:spacing w:line="240" w:lineRule="exact"/>
        <w:jc w:val="right"/>
        <w:rPr>
          <w:szCs w:val="28"/>
        </w:rPr>
      </w:pPr>
      <w:r w:rsidRPr="005B40AE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440057" w:rsidRPr="005B40AE" w:rsidRDefault="00440057" w:rsidP="00440057">
      <w:pPr>
        <w:spacing w:line="240" w:lineRule="exact"/>
        <w:jc w:val="both"/>
        <w:rPr>
          <w:szCs w:val="28"/>
        </w:rPr>
      </w:pPr>
    </w:p>
    <w:p w:rsidR="00440057" w:rsidRPr="005B40AE" w:rsidRDefault="00440057" w:rsidP="00440057">
      <w:pPr>
        <w:spacing w:line="240" w:lineRule="exact"/>
        <w:jc w:val="both"/>
        <w:rPr>
          <w:szCs w:val="28"/>
        </w:rPr>
      </w:pPr>
    </w:p>
    <w:p w:rsidR="00440057" w:rsidRPr="005B40AE" w:rsidRDefault="00440057" w:rsidP="00440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440057" w:rsidRPr="005B40AE" w:rsidRDefault="00440057" w:rsidP="0044005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оценки выполнения утвержденных критериев и показателей результативности и эффективности работы руководителя общеобразовательного муниципального учреждения, подведомственного управлению образования администрации города Невинномысска</w:t>
      </w:r>
    </w:p>
    <w:p w:rsidR="00440057" w:rsidRPr="005B40AE" w:rsidRDefault="00440057" w:rsidP="0044005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0057" w:rsidRPr="005B40AE" w:rsidRDefault="00440057" w:rsidP="00440057">
      <w:pPr>
        <w:pStyle w:val="ConsPlusNonformat"/>
        <w:tabs>
          <w:tab w:val="center" w:pos="7681"/>
        </w:tabs>
        <w:rPr>
          <w:rFonts w:ascii="Times New Roman" w:hAnsi="Times New Roman" w:cs="Times New Roman"/>
        </w:rPr>
      </w:pPr>
      <w:r w:rsidRPr="005B40AE">
        <w:rPr>
          <w:rFonts w:ascii="Times New Roman" w:hAnsi="Times New Roman" w:cs="Times New Roman"/>
          <w:sz w:val="28"/>
          <w:szCs w:val="28"/>
        </w:rPr>
        <w:tab/>
      </w:r>
      <w:r w:rsidRPr="005B40AE">
        <w:rPr>
          <w:rFonts w:ascii="Times New Roman" w:hAnsi="Times New Roman" w:cs="Times New Roman"/>
        </w:rPr>
        <w:t>(наименование учреждения)</w:t>
      </w: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40057" w:rsidRPr="005B40AE" w:rsidRDefault="00440057" w:rsidP="00440057">
      <w:pPr>
        <w:pStyle w:val="ConsPlusNonformat"/>
        <w:jc w:val="center"/>
        <w:rPr>
          <w:rFonts w:ascii="Times New Roman" w:hAnsi="Times New Roman" w:cs="Times New Roman"/>
        </w:rPr>
      </w:pPr>
      <w:r w:rsidRPr="005B40AE">
        <w:rPr>
          <w:rFonts w:ascii="Times New Roman" w:hAnsi="Times New Roman" w:cs="Times New Roman"/>
        </w:rPr>
        <w:t>(фамилия, имя, отчество руководителя)</w:t>
      </w: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на выплату поощрительных выплат из стимулирующей части фонда оплаты труда за период работы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40057" w:rsidRPr="005E40EA" w:rsidRDefault="00440057" w:rsidP="004400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период работы)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402"/>
        <w:gridCol w:w="3969"/>
        <w:gridCol w:w="4253"/>
        <w:gridCol w:w="850"/>
        <w:gridCol w:w="993"/>
        <w:gridCol w:w="1275"/>
      </w:tblGrid>
      <w:tr w:rsidR="00440057" w:rsidRPr="005B40AE" w:rsidTr="00E45317">
        <w:trPr>
          <w:trHeight w:val="726"/>
        </w:trPr>
        <w:tc>
          <w:tcPr>
            <w:tcW w:w="582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5B40AE">
              <w:rPr>
                <w:b/>
                <w:bCs/>
                <w:i/>
                <w:iCs/>
                <w:color w:val="000000"/>
                <w:sz w:val="24"/>
              </w:rPr>
              <w:t>п</w:t>
            </w:r>
            <w:proofErr w:type="spellEnd"/>
            <w:proofErr w:type="gramEnd"/>
            <w:r w:rsidRPr="005B40AE">
              <w:rPr>
                <w:b/>
                <w:bCs/>
                <w:i/>
                <w:iCs/>
                <w:color w:val="000000"/>
                <w:sz w:val="24"/>
              </w:rPr>
              <w:t>/</w:t>
            </w:r>
            <w:proofErr w:type="spellStart"/>
            <w:r w:rsidRPr="005B40AE">
              <w:rPr>
                <w:b/>
                <w:bCs/>
                <w:i/>
                <w:i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>Критерии                               (показатели деятельности)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>Измерители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>Баллы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>Кол-во баллов (самооценка)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5B40AE">
              <w:rPr>
                <w:b/>
                <w:bCs/>
                <w:i/>
                <w:iCs/>
                <w:color w:val="000000"/>
                <w:sz w:val="24"/>
              </w:rPr>
              <w:t>Кол-во утвержденных баллов</w:t>
            </w:r>
          </w:p>
        </w:tc>
      </w:tr>
      <w:tr w:rsidR="00440057" w:rsidRPr="005B40AE" w:rsidTr="00E45317">
        <w:trPr>
          <w:trHeight w:val="162"/>
        </w:trPr>
        <w:tc>
          <w:tcPr>
            <w:tcW w:w="58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7</w:t>
            </w:r>
          </w:p>
        </w:tc>
      </w:tr>
      <w:tr w:rsidR="00440057" w:rsidRPr="005B40AE" w:rsidTr="00E45317">
        <w:trPr>
          <w:trHeight w:val="945"/>
        </w:trPr>
        <w:tc>
          <w:tcPr>
            <w:tcW w:w="582" w:type="dxa"/>
            <w:vMerge w:val="restart"/>
            <w:shd w:val="clear" w:color="auto" w:fill="auto"/>
          </w:tcPr>
          <w:p w:rsidR="00440057" w:rsidRPr="005B40AE" w:rsidRDefault="00440057" w:rsidP="004400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Обеспечение санитарно-гигиенических условий, соблюдение лицензионных требований,  соблюдение правил пожарной безопасности, правил ГО и ЧС</w:t>
            </w: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Отсутствие предписаний по направлению или снижение требований в ранее выданных предписаниях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bookmarkStart w:id="1" w:name="RANGE!I13"/>
            <w:r w:rsidRPr="005B40AE">
              <w:rPr>
                <w:color w:val="000000"/>
                <w:sz w:val="24"/>
              </w:rPr>
              <w:t> </w:t>
            </w:r>
            <w:bookmarkEnd w:id="1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E45317">
        <w:trPr>
          <w:trHeight w:val="350"/>
        </w:trPr>
        <w:tc>
          <w:tcPr>
            <w:tcW w:w="582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отсутствие обоснованных жалоб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E45317">
        <w:trPr>
          <w:trHeight w:val="209"/>
        </w:trPr>
        <w:tc>
          <w:tcPr>
            <w:tcW w:w="582" w:type="dxa"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E45317" w:rsidRPr="005B40AE" w:rsidTr="00E45317">
        <w:trPr>
          <w:trHeight w:val="1320"/>
        </w:trPr>
        <w:tc>
          <w:tcPr>
            <w:tcW w:w="582" w:type="dxa"/>
            <w:vMerge w:val="restart"/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Информационная открытость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Обеспечение доступности и полноты актуальной информации о деятельности ОУ на официальном сайте ОУ, </w:t>
            </w:r>
            <w:proofErr w:type="spellStart"/>
            <w:r w:rsidRPr="005B40AE">
              <w:rPr>
                <w:color w:val="000000"/>
                <w:sz w:val="24"/>
              </w:rPr>
              <w:t>zakupki.gov.ru</w:t>
            </w:r>
            <w:proofErr w:type="spellEnd"/>
            <w:r w:rsidRPr="005B40AE">
              <w:rPr>
                <w:color w:val="000000"/>
                <w:sz w:val="24"/>
              </w:rPr>
              <w:t xml:space="preserve">, </w:t>
            </w:r>
            <w:proofErr w:type="spellStart"/>
            <w:r w:rsidRPr="005B40AE">
              <w:rPr>
                <w:color w:val="000000"/>
                <w:sz w:val="24"/>
              </w:rPr>
              <w:t>bus.gov.ru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Своевременное внесение информации на сайт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317" w:rsidRPr="005B40AE" w:rsidRDefault="00E4531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E45317" w:rsidRPr="005B40AE" w:rsidTr="00E45317">
        <w:tc>
          <w:tcPr>
            <w:tcW w:w="582" w:type="dxa"/>
            <w:vMerge/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317" w:rsidRDefault="00E4531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5317" w:rsidRPr="005B40AE" w:rsidRDefault="00E45317" w:rsidP="00440057">
            <w:pPr>
              <w:rPr>
                <w:color w:val="000000"/>
                <w:sz w:val="24"/>
              </w:rPr>
            </w:pPr>
          </w:p>
        </w:tc>
      </w:tr>
    </w:tbl>
    <w:p w:rsidR="00E45317" w:rsidRDefault="00E45317">
      <w:r>
        <w:br w:type="page"/>
      </w:r>
    </w:p>
    <w:tbl>
      <w:tblPr>
        <w:tblW w:w="159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835"/>
        <w:gridCol w:w="4536"/>
        <w:gridCol w:w="4253"/>
        <w:gridCol w:w="850"/>
        <w:gridCol w:w="993"/>
        <w:gridCol w:w="1275"/>
        <w:gridCol w:w="584"/>
      </w:tblGrid>
      <w:tr w:rsidR="00E45317" w:rsidRPr="005B40AE" w:rsidTr="00B816BF">
        <w:trPr>
          <w:gridAfter w:val="1"/>
          <w:wAfter w:w="584" w:type="dxa"/>
          <w:trHeight w:val="347"/>
          <w:tblHeader/>
        </w:trPr>
        <w:tc>
          <w:tcPr>
            <w:tcW w:w="582" w:type="dxa"/>
            <w:shd w:val="clear" w:color="auto" w:fill="auto"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317" w:rsidRPr="005B40AE" w:rsidRDefault="00E45317" w:rsidP="00E4531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7</w:t>
            </w:r>
          </w:p>
        </w:tc>
      </w:tr>
      <w:tr w:rsidR="00440057" w:rsidRPr="005B40AE" w:rsidTr="00B816BF">
        <w:trPr>
          <w:gridAfter w:val="1"/>
          <w:wAfter w:w="584" w:type="dxa"/>
          <w:trHeight w:val="1200"/>
        </w:trPr>
        <w:tc>
          <w:tcPr>
            <w:tcW w:w="582" w:type="dxa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в средствах массовой информации и социальных  и социальных сетях Интернет информации о своей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Своевременное внесение актуальных новостей, событий, </w:t>
            </w:r>
            <w:proofErr w:type="spellStart"/>
            <w:r>
              <w:rPr>
                <w:color w:val="000000"/>
                <w:sz w:val="24"/>
              </w:rPr>
              <w:t>фотоотчетов</w:t>
            </w:r>
            <w:proofErr w:type="spellEnd"/>
            <w:r>
              <w:rPr>
                <w:color w:val="000000"/>
                <w:sz w:val="24"/>
              </w:rPr>
              <w:t xml:space="preserve">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rPr>
          <w:gridAfter w:val="1"/>
          <w:wAfter w:w="584" w:type="dxa"/>
          <w:trHeight w:val="203"/>
        </w:trPr>
        <w:tc>
          <w:tcPr>
            <w:tcW w:w="582" w:type="dxa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rPr>
          <w:gridAfter w:val="1"/>
          <w:wAfter w:w="584" w:type="dxa"/>
          <w:trHeight w:val="360"/>
        </w:trPr>
        <w:tc>
          <w:tcPr>
            <w:tcW w:w="582" w:type="dxa"/>
            <w:vMerge w:val="restart"/>
            <w:shd w:val="clear" w:color="auto" w:fill="auto"/>
          </w:tcPr>
          <w:p w:rsidR="00440057" w:rsidRPr="005B40AE" w:rsidRDefault="00440057" w:rsidP="00440057">
            <w:pPr>
              <w:tabs>
                <w:tab w:val="left" w:pos="333"/>
              </w:tabs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Всеобуч</w:t>
            </w: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100% охват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rPr>
          <w:gridAfter w:val="1"/>
          <w:wAfter w:w="584" w:type="dxa"/>
          <w:trHeight w:val="360"/>
        </w:trPr>
        <w:tc>
          <w:tcPr>
            <w:tcW w:w="582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от 90%до 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rPr>
          <w:gridAfter w:val="1"/>
          <w:wAfter w:w="584" w:type="dxa"/>
          <w:trHeight w:val="360"/>
        </w:trPr>
        <w:tc>
          <w:tcPr>
            <w:tcW w:w="582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по возвращению детей в школу</w:t>
            </w:r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Положительная динамика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rPr>
          <w:gridAfter w:val="1"/>
          <w:wAfter w:w="584" w:type="dxa"/>
          <w:trHeight w:val="360"/>
        </w:trPr>
        <w:tc>
          <w:tcPr>
            <w:tcW w:w="582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Динамика изменений количества преступлений обучающимися, зафиксированных внешними по отношению к ОУ службами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Отсутствие зарегистрированных преступлений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tabs>
                <w:tab w:val="left" w:pos="333"/>
              </w:tabs>
              <w:ind w:right="129"/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Эффективность учебно-воспитательной системы ОУ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Расширение (изменение) спектра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Профильное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Углубленное изучение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Наличие различных форм обучения для детей, нуждающихся в создании особых условий (ОВЗ и одаренные дети)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Дистанционное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5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Положительная динамика охвата детей дополнительным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tabs>
                <w:tab w:val="left" w:pos="333"/>
              </w:tabs>
              <w:ind w:right="129"/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Повышение кадрового потенциала ОУ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Очное участие педагогических работников ОУ во Всероссийских профессиональных конкурсах на различных этапах (за каждого участие/призер/ победитель)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1/2/3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2/4/6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ind w:left="-57"/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3/9/15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Участие в конкурсе «Лучший директор школы»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Привлечение  и сохранение молодых специалистов (за каждого)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Работает более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Работает более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tabs>
                <w:tab w:val="left" w:pos="333"/>
              </w:tabs>
              <w:ind w:right="1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5B40AE">
              <w:rPr>
                <w:color w:val="000000"/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Реализация программ, по сохранению и </w:t>
            </w:r>
            <w:r w:rsidRPr="005B40AE">
              <w:rPr>
                <w:color w:val="000000"/>
                <w:sz w:val="24"/>
              </w:rPr>
              <w:lastRenderedPageBreak/>
              <w:t>укреплению  здоровья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lastRenderedPageBreak/>
              <w:t>Травматизм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Отсутствие зафиксированных 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участие ОУ в конкурсе «Школа – </w:t>
            </w:r>
            <w:r>
              <w:rPr>
                <w:color w:val="000000"/>
                <w:sz w:val="24"/>
              </w:rPr>
              <w:lastRenderedPageBreak/>
              <w:t>территория здоровья» (участие/победитель)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lastRenderedPageBreak/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4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tabs>
                <w:tab w:val="left" w:pos="333"/>
              </w:tabs>
              <w:ind w:right="1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5B40AE">
              <w:rPr>
                <w:color w:val="000000"/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Динамика учебных  достижений обучающихся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% </w:t>
            </w:r>
            <w:proofErr w:type="spellStart"/>
            <w:r w:rsidRPr="005B40AE">
              <w:rPr>
                <w:color w:val="000000"/>
                <w:sz w:val="24"/>
              </w:rPr>
              <w:t>обученности</w:t>
            </w:r>
            <w:proofErr w:type="spellEnd"/>
            <w:r w:rsidRPr="005B40AE">
              <w:rPr>
                <w:color w:val="000000"/>
                <w:sz w:val="24"/>
              </w:rPr>
              <w:t xml:space="preserve">  и  % качества ОУ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более 75 %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более 65 %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более 45 %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Результаты </w:t>
            </w:r>
            <w:r>
              <w:rPr>
                <w:color w:val="000000"/>
                <w:sz w:val="24"/>
              </w:rPr>
              <w:t>ОГЭ</w:t>
            </w:r>
            <w:r w:rsidRPr="005B40AE">
              <w:rPr>
                <w:color w:val="000000"/>
                <w:sz w:val="24"/>
              </w:rPr>
              <w:t xml:space="preserve">  в новой форме (обязательные предметы, </w:t>
            </w:r>
            <w:proofErr w:type="gramStart"/>
            <w:r w:rsidRPr="005B40AE">
              <w:rPr>
                <w:color w:val="000000"/>
                <w:sz w:val="24"/>
              </w:rPr>
              <w:t>средний</w:t>
            </w:r>
            <w:proofErr w:type="gramEnd"/>
            <w:r w:rsidRPr="005B40AE">
              <w:rPr>
                <w:color w:val="000000"/>
                <w:sz w:val="24"/>
              </w:rPr>
              <w:t xml:space="preserve"> % качества по двум предметам)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более 75 %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более 65 %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более 45 %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Результаты ЕГЭ (обязательные предметы, средний балл по двум предметам;  наличие учащихся, набравших 100 баллов)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средний балл - 71-100</w:t>
            </w:r>
            <w:r>
              <w:rPr>
                <w:color w:val="000000"/>
                <w:sz w:val="24"/>
              </w:rPr>
              <w:t xml:space="preserve"> (базовая математика – «5»)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средний балл – 60-70</w:t>
            </w:r>
            <w:r>
              <w:rPr>
                <w:color w:val="000000"/>
                <w:sz w:val="24"/>
              </w:rPr>
              <w:t>(базовая математика – «4»)</w:t>
            </w:r>
          </w:p>
          <w:p w:rsidR="006941E6" w:rsidRPr="005B40AE" w:rsidRDefault="006941E6" w:rsidP="00440057">
            <w:pPr>
              <w:ind w:left="-113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6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Default="00440057" w:rsidP="00440057">
            <w:pPr>
              <w:ind w:left="-113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100% </w:t>
            </w:r>
            <w:proofErr w:type="spellStart"/>
            <w:r w:rsidRPr="005B40AE">
              <w:rPr>
                <w:color w:val="000000"/>
                <w:sz w:val="24"/>
              </w:rPr>
              <w:t>обученность</w:t>
            </w:r>
            <w:proofErr w:type="spellEnd"/>
            <w:r w:rsidRPr="005B40AE">
              <w:rPr>
                <w:color w:val="000000"/>
                <w:sz w:val="24"/>
              </w:rPr>
              <w:t>, средний балл -50-69</w:t>
            </w:r>
          </w:p>
          <w:p w:rsidR="006941E6" w:rsidRPr="005B40AE" w:rsidRDefault="00440057" w:rsidP="006941E6">
            <w:pPr>
              <w:ind w:left="-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(базовая математика – «3»)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tabs>
                <w:tab w:val="left" w:pos="33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Развитие социального партнерства с целью совершенствования материально-технической базы ОУ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Поступление </w:t>
            </w:r>
            <w:r w:rsidRPr="005B40AE">
              <w:rPr>
                <w:color w:val="000000"/>
                <w:sz w:val="24"/>
              </w:rPr>
              <w:t xml:space="preserve"> внебюджетных средств</w:t>
            </w:r>
            <w:r>
              <w:rPr>
                <w:color w:val="000000"/>
                <w:sz w:val="24"/>
              </w:rPr>
              <w:t>, основных средств и материалов от спонсоров  (жертвователей, дарителей)</w:t>
            </w:r>
          </w:p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</w:t>
            </w:r>
            <w:r w:rsidRPr="005B40AE">
              <w:rPr>
                <w:color w:val="000000"/>
                <w:sz w:val="24"/>
              </w:rPr>
              <w:t xml:space="preserve">т </w:t>
            </w:r>
            <w:r>
              <w:rPr>
                <w:color w:val="000000"/>
                <w:sz w:val="24"/>
              </w:rPr>
              <w:t>25</w:t>
            </w:r>
            <w:r w:rsidRPr="005B40AE">
              <w:rPr>
                <w:color w:val="000000"/>
                <w:sz w:val="24"/>
              </w:rPr>
              <w:t xml:space="preserve"> тыс. руб. до </w:t>
            </w:r>
            <w:r>
              <w:rPr>
                <w:color w:val="000000"/>
                <w:sz w:val="24"/>
              </w:rPr>
              <w:t>75</w:t>
            </w:r>
            <w:r w:rsidRPr="005B40AE">
              <w:rPr>
                <w:color w:val="000000"/>
                <w:sz w:val="24"/>
              </w:rPr>
              <w:t xml:space="preserve"> тыс. руб.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4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76</w:t>
            </w:r>
            <w:r w:rsidRPr="005B40AE">
              <w:rPr>
                <w:color w:val="000000"/>
                <w:sz w:val="24"/>
              </w:rPr>
              <w:t xml:space="preserve"> тыс. до </w:t>
            </w:r>
            <w:r>
              <w:rPr>
                <w:color w:val="000000"/>
                <w:sz w:val="24"/>
              </w:rPr>
              <w:t>125</w:t>
            </w:r>
            <w:r w:rsidRPr="005B40AE">
              <w:rPr>
                <w:color w:val="000000"/>
                <w:sz w:val="24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4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126</w:t>
            </w:r>
            <w:r w:rsidRPr="005B40AE">
              <w:rPr>
                <w:color w:val="000000"/>
                <w:sz w:val="24"/>
              </w:rPr>
              <w:t xml:space="preserve"> тыс. до </w:t>
            </w:r>
            <w:r>
              <w:rPr>
                <w:color w:val="000000"/>
                <w:sz w:val="24"/>
              </w:rPr>
              <w:t>175</w:t>
            </w:r>
            <w:r w:rsidRPr="005B40AE">
              <w:rPr>
                <w:color w:val="000000"/>
                <w:sz w:val="24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более </w:t>
            </w:r>
            <w:r>
              <w:rPr>
                <w:color w:val="000000"/>
                <w:sz w:val="24"/>
              </w:rPr>
              <w:t>176</w:t>
            </w:r>
            <w:r w:rsidRPr="005B40AE">
              <w:rPr>
                <w:color w:val="000000"/>
                <w:sz w:val="24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tabs>
                <w:tab w:val="left" w:pos="33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Оценка эффективности деятельности</w:t>
            </w:r>
            <w:r>
              <w:rPr>
                <w:color w:val="000000"/>
                <w:sz w:val="24"/>
              </w:rPr>
              <w:t xml:space="preserve"> ОУ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Результат рейтинга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Победитель, призёр рейтинга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B81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4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sz w:val="24"/>
              </w:rPr>
              <w:t>положительная динамика в рейтинге, относительно собственных результатов (увеличение баллов в рейтинге)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CB57EF" w:rsidRDefault="00440057" w:rsidP="00440057">
            <w:pPr>
              <w:jc w:val="center"/>
              <w:rPr>
                <w:color w:val="000000"/>
                <w:sz w:val="24"/>
              </w:rPr>
            </w:pPr>
            <w:r w:rsidRPr="00CB57EF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rPr>
                <w:color w:val="000000"/>
                <w:sz w:val="24"/>
              </w:rPr>
            </w:pPr>
            <w:r w:rsidRPr="005B40AE">
              <w:rPr>
                <w:sz w:val="24"/>
              </w:rPr>
              <w:t>стабильность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584" w:type="dxa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rPr>
                <w:color w:val="000000"/>
                <w:sz w:val="24"/>
              </w:rPr>
            </w:pPr>
            <w:r>
              <w:rPr>
                <w:sz w:val="24"/>
              </w:rPr>
              <w:t>первая пятерка в рейтинге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584" w:type="dxa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694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ind w:left="616" w:hanging="616"/>
              <w:jc w:val="center"/>
              <w:rPr>
                <w:b/>
                <w:color w:val="000000"/>
                <w:sz w:val="24"/>
              </w:rPr>
            </w:pPr>
            <w:r w:rsidRPr="005B40AE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584" w:type="dxa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0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B40AE">
              <w:rPr>
                <w:b/>
                <w:bCs/>
                <w:color w:val="000000"/>
                <w:sz w:val="24"/>
              </w:rPr>
              <w:t>Максимальное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7" w:rsidRPr="005B40AE" w:rsidRDefault="00440057" w:rsidP="0044005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 </w:t>
            </w:r>
          </w:p>
        </w:tc>
        <w:tc>
          <w:tcPr>
            <w:tcW w:w="584" w:type="dxa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</w:tbl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  <w:r w:rsidRPr="005B40AE">
        <w:rPr>
          <w:szCs w:val="28"/>
        </w:rPr>
        <w:t>Подпись _________________________________</w:t>
      </w:r>
      <w:r w:rsidRPr="005B40AE">
        <w:rPr>
          <w:szCs w:val="28"/>
        </w:rPr>
        <w:tab/>
      </w:r>
      <w:r w:rsidRPr="005B40AE">
        <w:rPr>
          <w:szCs w:val="28"/>
        </w:rPr>
        <w:tab/>
      </w:r>
      <w:r w:rsidRPr="005B40AE">
        <w:rPr>
          <w:szCs w:val="28"/>
        </w:rPr>
        <w:tab/>
        <w:t xml:space="preserve">                             Дата _____________________________</w:t>
      </w:r>
    </w:p>
    <w:p w:rsidR="00440057" w:rsidRPr="005B40AE" w:rsidRDefault="00440057" w:rsidP="00440057">
      <w:pPr>
        <w:spacing w:line="240" w:lineRule="exact"/>
        <w:jc w:val="both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4455E5" w:rsidRDefault="004455E5" w:rsidP="00440057">
      <w:pPr>
        <w:spacing w:line="240" w:lineRule="exact"/>
        <w:jc w:val="right"/>
        <w:rPr>
          <w:szCs w:val="28"/>
        </w:rPr>
      </w:pPr>
    </w:p>
    <w:p w:rsidR="006941E6" w:rsidRDefault="006941E6" w:rsidP="006941E6">
      <w:pPr>
        <w:spacing w:line="240" w:lineRule="exact"/>
        <w:jc w:val="right"/>
        <w:rPr>
          <w:szCs w:val="28"/>
        </w:rPr>
      </w:pPr>
    </w:p>
    <w:p w:rsidR="00762FA1" w:rsidRDefault="00762FA1" w:rsidP="006941E6">
      <w:pPr>
        <w:spacing w:line="240" w:lineRule="exact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</w:p>
    <w:p w:rsidR="00440057" w:rsidRPr="005B40AE" w:rsidRDefault="00440057" w:rsidP="00762FA1">
      <w:pPr>
        <w:spacing w:line="240" w:lineRule="exact"/>
        <w:jc w:val="right"/>
        <w:rPr>
          <w:szCs w:val="28"/>
        </w:rPr>
      </w:pPr>
      <w:r w:rsidRPr="005B40AE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4455E5" w:rsidRDefault="004455E5" w:rsidP="00762F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55E5" w:rsidRDefault="004455E5" w:rsidP="00440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0057" w:rsidRPr="005B40AE" w:rsidRDefault="00440057" w:rsidP="00440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440057" w:rsidRPr="005B40AE" w:rsidRDefault="00440057" w:rsidP="0044005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оценки выполнения утвержденных критериев и показателей результативности и эффективности работы руководителя дошкольного образовательного муниципального учреждения, подведомственного управлению образования администрации города Невинномысска</w:t>
      </w:r>
    </w:p>
    <w:p w:rsidR="00440057" w:rsidRPr="005B40AE" w:rsidRDefault="00440057" w:rsidP="0044005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0057" w:rsidRPr="005B40AE" w:rsidRDefault="00440057" w:rsidP="00440057">
      <w:pPr>
        <w:pStyle w:val="ConsPlusNonformat"/>
        <w:tabs>
          <w:tab w:val="center" w:pos="7681"/>
        </w:tabs>
        <w:rPr>
          <w:rFonts w:ascii="Times New Roman" w:hAnsi="Times New Roman" w:cs="Times New Roman"/>
        </w:rPr>
      </w:pPr>
      <w:r w:rsidRPr="005B40AE">
        <w:rPr>
          <w:rFonts w:ascii="Times New Roman" w:hAnsi="Times New Roman" w:cs="Times New Roman"/>
          <w:sz w:val="28"/>
          <w:szCs w:val="28"/>
        </w:rPr>
        <w:tab/>
      </w:r>
      <w:r w:rsidRPr="005B40AE">
        <w:rPr>
          <w:rFonts w:ascii="Times New Roman" w:hAnsi="Times New Roman" w:cs="Times New Roman"/>
        </w:rPr>
        <w:t>(наименование учреждения)</w:t>
      </w: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40057" w:rsidRPr="005B40AE" w:rsidRDefault="00440057" w:rsidP="00440057">
      <w:pPr>
        <w:pStyle w:val="ConsPlusNonformat"/>
        <w:jc w:val="center"/>
        <w:rPr>
          <w:rFonts w:ascii="Times New Roman" w:hAnsi="Times New Roman" w:cs="Times New Roman"/>
        </w:rPr>
      </w:pPr>
      <w:r w:rsidRPr="005B40AE">
        <w:rPr>
          <w:rFonts w:ascii="Times New Roman" w:hAnsi="Times New Roman" w:cs="Times New Roman"/>
        </w:rPr>
        <w:t>(фамилия, имя, отчество руководителя)</w:t>
      </w: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на выплату поощрительных выплат из стимулирующей части фонда оплаты труда за период работы   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</w:rPr>
      </w:pPr>
      <w:r w:rsidRPr="005B40AE">
        <w:rPr>
          <w:rFonts w:ascii="Times New Roman" w:hAnsi="Times New Roman" w:cs="Times New Roman"/>
        </w:rPr>
        <w:t>(указывается период работы)</w:t>
      </w: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567"/>
        <w:gridCol w:w="3987"/>
        <w:gridCol w:w="5103"/>
        <w:gridCol w:w="992"/>
        <w:gridCol w:w="992"/>
        <w:gridCol w:w="1361"/>
      </w:tblGrid>
      <w:tr w:rsidR="00440057" w:rsidRPr="005B40AE" w:rsidTr="00440057">
        <w:tc>
          <w:tcPr>
            <w:tcW w:w="642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 xml:space="preserve">№ </w:t>
            </w:r>
            <w:proofErr w:type="spellStart"/>
            <w:proofErr w:type="gramStart"/>
            <w:r w:rsidRPr="005B40AE">
              <w:rPr>
                <w:sz w:val="24"/>
              </w:rPr>
              <w:t>п</w:t>
            </w:r>
            <w:proofErr w:type="spellEnd"/>
            <w:proofErr w:type="gramEnd"/>
            <w:r w:rsidRPr="005B40AE">
              <w:rPr>
                <w:sz w:val="24"/>
              </w:rPr>
              <w:t>/</w:t>
            </w:r>
            <w:proofErr w:type="spellStart"/>
            <w:r w:rsidRPr="005B40AE">
              <w:rPr>
                <w:sz w:val="24"/>
              </w:rPr>
              <w:t>п</w:t>
            </w:r>
            <w:proofErr w:type="spellEnd"/>
          </w:p>
        </w:tc>
        <w:tc>
          <w:tcPr>
            <w:tcW w:w="2567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Направление деятельности</w:t>
            </w:r>
          </w:p>
        </w:tc>
        <w:tc>
          <w:tcPr>
            <w:tcW w:w="3987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Критерии (показатели) деятельности</w:t>
            </w: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Измерители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sz w:val="24"/>
              </w:rPr>
              <w:t>Весовой коэффициент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sz w:val="24"/>
              </w:rPr>
              <w:t>Кол-во баллов</w:t>
            </w:r>
          </w:p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sz w:val="24"/>
              </w:rPr>
              <w:t>(самооценка)</w:t>
            </w: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sz w:val="24"/>
              </w:rPr>
              <w:t>Кол-во утвержденных баллов</w:t>
            </w:r>
          </w:p>
        </w:tc>
      </w:tr>
      <w:tr w:rsidR="00440057" w:rsidRPr="005B40AE" w:rsidTr="00440057">
        <w:trPr>
          <w:trHeight w:val="280"/>
        </w:trPr>
        <w:tc>
          <w:tcPr>
            <w:tcW w:w="642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1</w:t>
            </w:r>
          </w:p>
        </w:tc>
        <w:tc>
          <w:tcPr>
            <w:tcW w:w="2567" w:type="dxa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3987" w:type="dxa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7</w:t>
            </w:r>
          </w:p>
        </w:tc>
      </w:tr>
      <w:tr w:rsidR="00440057" w:rsidRPr="005B40AE" w:rsidTr="00440057">
        <w:trPr>
          <w:trHeight w:val="1092"/>
        </w:trPr>
        <w:tc>
          <w:tcPr>
            <w:tcW w:w="642" w:type="dxa"/>
            <w:vMerge w:val="restart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1</w:t>
            </w:r>
          </w:p>
        </w:tc>
        <w:tc>
          <w:tcPr>
            <w:tcW w:w="2567" w:type="dxa"/>
            <w:vMerge w:val="restart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987" w:type="dxa"/>
            <w:vMerge w:val="restart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Обеспечение санитарно-гигиенических условий, соблюдение лицензионных требований,  соблюдение правил пожарной безопасности, правил ГО и ЧС</w:t>
            </w:r>
          </w:p>
        </w:tc>
        <w:tc>
          <w:tcPr>
            <w:tcW w:w="5103" w:type="dxa"/>
            <w:shd w:val="clear" w:color="auto" w:fill="auto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Отсутствие предписаний по направлению или снижение требований в ранее выданных предписаниях 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FF0000"/>
                <w:sz w:val="24"/>
              </w:rPr>
            </w:pPr>
            <w:r w:rsidRPr="005B40AE">
              <w:rPr>
                <w:sz w:val="24"/>
              </w:rPr>
              <w:t>1</w:t>
            </w: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0057">
        <w:trPr>
          <w:trHeight w:val="408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67" w:type="dxa"/>
            <w:vMerge/>
            <w:vAlign w:val="center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87" w:type="dxa"/>
            <w:vMerge/>
            <w:vAlign w:val="center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color w:val="000000"/>
                <w:sz w:val="24"/>
              </w:rPr>
              <w:t>отсутствие обоснованных жалоб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1</w:t>
            </w:r>
          </w:p>
          <w:p w:rsidR="00440057" w:rsidRPr="005B40AE" w:rsidRDefault="00440057" w:rsidP="0044005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0057"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67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3987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</w:tr>
      <w:tr w:rsidR="00440057" w:rsidRPr="005B40AE" w:rsidTr="00440057">
        <w:trPr>
          <w:trHeight w:val="292"/>
        </w:trPr>
        <w:tc>
          <w:tcPr>
            <w:tcW w:w="642" w:type="dxa"/>
            <w:vMerge w:val="restart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7" w:type="dxa"/>
            <w:vMerge w:val="restart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Информационная открытость</w:t>
            </w:r>
          </w:p>
        </w:tc>
        <w:tc>
          <w:tcPr>
            <w:tcW w:w="3987" w:type="dxa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Обеспечение доступности и полноты актуальной информации о деятельности </w:t>
            </w:r>
            <w:r>
              <w:rPr>
                <w:color w:val="000000"/>
                <w:sz w:val="24"/>
              </w:rPr>
              <w:t>Д</w:t>
            </w:r>
            <w:r w:rsidRPr="005B40AE">
              <w:rPr>
                <w:color w:val="000000"/>
                <w:sz w:val="24"/>
              </w:rPr>
              <w:t xml:space="preserve">ОУ на официальном сайте </w:t>
            </w:r>
            <w:r>
              <w:rPr>
                <w:color w:val="000000"/>
                <w:sz w:val="24"/>
              </w:rPr>
              <w:t>Д</w:t>
            </w:r>
            <w:r w:rsidRPr="005B40AE">
              <w:rPr>
                <w:color w:val="000000"/>
                <w:sz w:val="24"/>
              </w:rPr>
              <w:t>ОУ</w:t>
            </w:r>
          </w:p>
        </w:tc>
        <w:tc>
          <w:tcPr>
            <w:tcW w:w="5103" w:type="dxa"/>
          </w:tcPr>
          <w:p w:rsidR="00440057" w:rsidRDefault="00440057" w:rsidP="0044005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Обновление сайта не менее одного раза в месяц</w:t>
            </w:r>
          </w:p>
          <w:p w:rsidR="00440057" w:rsidRPr="005B40AE" w:rsidRDefault="00440057" w:rsidP="00440057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0057">
        <w:trPr>
          <w:trHeight w:val="292"/>
        </w:trPr>
        <w:tc>
          <w:tcPr>
            <w:tcW w:w="642" w:type="dxa"/>
            <w:vMerge/>
          </w:tcPr>
          <w:p w:rsidR="00440057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67" w:type="dxa"/>
            <w:vMerge/>
          </w:tcPr>
          <w:p w:rsidR="00440057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87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в средствах массовой информации и социальных  и социальных сетях Интернет информации о своей деятельности</w:t>
            </w: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Своевременное внесение актуальных новостей, событий, </w:t>
            </w:r>
            <w:proofErr w:type="spellStart"/>
            <w:r>
              <w:rPr>
                <w:color w:val="000000"/>
                <w:sz w:val="24"/>
              </w:rPr>
              <w:t>фотоотчетов</w:t>
            </w:r>
            <w:proofErr w:type="spellEnd"/>
            <w:r>
              <w:rPr>
                <w:color w:val="000000"/>
                <w:sz w:val="24"/>
              </w:rPr>
              <w:t xml:space="preserve"> и т.д.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Default="00440057" w:rsidP="004400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</w:tbl>
    <w:p w:rsidR="004455E5" w:rsidRDefault="004455E5"/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567"/>
        <w:gridCol w:w="18"/>
        <w:gridCol w:w="3969"/>
        <w:gridCol w:w="5103"/>
        <w:gridCol w:w="992"/>
        <w:gridCol w:w="992"/>
        <w:gridCol w:w="1361"/>
      </w:tblGrid>
      <w:tr w:rsidR="004455E5" w:rsidRPr="005B40AE" w:rsidTr="004455E5">
        <w:trPr>
          <w:trHeight w:val="323"/>
          <w:tblHeader/>
        </w:trPr>
        <w:tc>
          <w:tcPr>
            <w:tcW w:w="642" w:type="dxa"/>
          </w:tcPr>
          <w:p w:rsidR="004455E5" w:rsidRPr="005B40AE" w:rsidRDefault="004455E5" w:rsidP="004455E5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1</w:t>
            </w:r>
          </w:p>
        </w:tc>
        <w:tc>
          <w:tcPr>
            <w:tcW w:w="2567" w:type="dxa"/>
          </w:tcPr>
          <w:p w:rsidR="004455E5" w:rsidRPr="005B40AE" w:rsidRDefault="004455E5" w:rsidP="004455E5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3987" w:type="dxa"/>
            <w:gridSpan w:val="2"/>
          </w:tcPr>
          <w:p w:rsidR="004455E5" w:rsidRPr="005B40AE" w:rsidRDefault="004455E5" w:rsidP="004455E5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</w:tc>
        <w:tc>
          <w:tcPr>
            <w:tcW w:w="5103" w:type="dxa"/>
          </w:tcPr>
          <w:p w:rsidR="004455E5" w:rsidRPr="005B40AE" w:rsidRDefault="004455E5" w:rsidP="004455E5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55E5" w:rsidRPr="005B40AE" w:rsidRDefault="004455E5" w:rsidP="004455E5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455E5" w:rsidRPr="005B40AE" w:rsidRDefault="004455E5" w:rsidP="004455E5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4455E5" w:rsidRPr="005B40AE" w:rsidRDefault="004455E5" w:rsidP="004455E5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7</w:t>
            </w:r>
          </w:p>
        </w:tc>
      </w:tr>
      <w:tr w:rsidR="00440057" w:rsidRPr="005B40AE" w:rsidTr="00440057">
        <w:trPr>
          <w:trHeight w:val="323"/>
        </w:trPr>
        <w:tc>
          <w:tcPr>
            <w:tcW w:w="642" w:type="dxa"/>
          </w:tcPr>
          <w:p w:rsidR="00440057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67" w:type="dxa"/>
          </w:tcPr>
          <w:p w:rsidR="00440057" w:rsidRPr="001821E3" w:rsidRDefault="00440057" w:rsidP="0044005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3987" w:type="dxa"/>
            <w:gridSpan w:val="2"/>
          </w:tcPr>
          <w:p w:rsidR="00440057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1821E3" w:rsidRDefault="00440057" w:rsidP="00440057">
            <w:pPr>
              <w:jc w:val="center"/>
              <w:rPr>
                <w:b/>
                <w:color w:val="000000"/>
                <w:sz w:val="24"/>
              </w:rPr>
            </w:pPr>
            <w:r w:rsidRPr="001821E3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1821E3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180"/>
        </w:trPr>
        <w:tc>
          <w:tcPr>
            <w:tcW w:w="642" w:type="dxa"/>
            <w:vMerge w:val="restart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color w:val="000000"/>
                <w:sz w:val="24"/>
              </w:rPr>
              <w:t>Реализация программ, по сохранению и укреплению  здоровья детей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Отсутствие зафиксированных случаев травматизма </w:t>
            </w: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3</w:t>
            </w: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380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Организация сбалансированного питания:</w:t>
            </w:r>
          </w:p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- Выполнение натуральных норм основных продуктов питания                                                                                            </w:t>
            </w: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both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Сводные данные о выполнении основных   натуральных норм продуктов питания за отчетный период % (отчет за год):</w:t>
            </w:r>
          </w:p>
          <w:p w:rsidR="00440057" w:rsidRPr="005B40AE" w:rsidRDefault="00440057" w:rsidP="00440057">
            <w:pPr>
              <w:jc w:val="both"/>
              <w:rPr>
                <w:sz w:val="24"/>
              </w:rPr>
            </w:pPr>
            <w:r w:rsidRPr="005B40AE">
              <w:rPr>
                <w:sz w:val="24"/>
              </w:rPr>
              <w:t xml:space="preserve">-   95% </w:t>
            </w:r>
          </w:p>
          <w:p w:rsidR="00440057" w:rsidRPr="005B40AE" w:rsidRDefault="00440057" w:rsidP="00440057">
            <w:pPr>
              <w:jc w:val="both"/>
              <w:rPr>
                <w:color w:val="FF0000"/>
                <w:sz w:val="24"/>
              </w:rPr>
            </w:pPr>
            <w:r w:rsidRPr="005B40AE">
              <w:rPr>
                <w:sz w:val="24"/>
              </w:rPr>
              <w:t xml:space="preserve">- </w:t>
            </w:r>
            <w:r>
              <w:rPr>
                <w:sz w:val="24"/>
              </w:rPr>
              <w:t>93</w:t>
            </w:r>
            <w:r w:rsidRPr="005B40AE">
              <w:rPr>
                <w:sz w:val="24"/>
              </w:rPr>
              <w:t xml:space="preserve">% - 94% 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  <w:p w:rsidR="00440057" w:rsidRPr="005B40AE" w:rsidRDefault="00440057" w:rsidP="00440057">
            <w:pPr>
              <w:rPr>
                <w:sz w:val="24"/>
              </w:rPr>
            </w:pP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3</w:t>
            </w: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  <w:highlight w:val="yellow"/>
              </w:rPr>
            </w:pPr>
          </w:p>
        </w:tc>
      </w:tr>
      <w:tr w:rsidR="00440057" w:rsidRPr="005B40AE" w:rsidTr="004455E5">
        <w:trPr>
          <w:trHeight w:val="300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Пропуски по болезни ниже средне </w:t>
            </w:r>
            <w:proofErr w:type="gramStart"/>
            <w:r w:rsidRPr="005B40AE">
              <w:rPr>
                <w:color w:val="000000"/>
                <w:sz w:val="24"/>
              </w:rPr>
              <w:t>городских</w:t>
            </w:r>
            <w:proofErr w:type="gramEnd"/>
          </w:p>
        </w:tc>
        <w:tc>
          <w:tcPr>
            <w:tcW w:w="5103" w:type="dxa"/>
          </w:tcPr>
          <w:p w:rsidR="00440057" w:rsidRDefault="00440057" w:rsidP="00440057">
            <w:pPr>
              <w:jc w:val="both"/>
              <w:rPr>
                <w:sz w:val="24"/>
              </w:rPr>
            </w:pPr>
            <w:r w:rsidRPr="005B40AE">
              <w:rPr>
                <w:sz w:val="24"/>
              </w:rPr>
              <w:t>Данные по учреждению и сводные данные о пропусках по болезни за прошедший год (на основании формы 85-К)</w:t>
            </w:r>
            <w:proofErr w:type="gramStart"/>
            <w:r w:rsidRPr="005B40AE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440057" w:rsidRDefault="00440057" w:rsidP="004400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B40AE">
              <w:rPr>
                <w:sz w:val="24"/>
              </w:rPr>
              <w:t>ниже городских показателей от 1 до 3 дней на 1 реб</w:t>
            </w:r>
            <w:r>
              <w:rPr>
                <w:sz w:val="24"/>
              </w:rPr>
              <w:t>ен</w:t>
            </w:r>
            <w:r w:rsidRPr="005B40AE">
              <w:rPr>
                <w:sz w:val="24"/>
              </w:rPr>
              <w:t xml:space="preserve">ка </w:t>
            </w:r>
          </w:p>
          <w:p w:rsidR="00440057" w:rsidRDefault="00440057" w:rsidP="004400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B40AE">
              <w:rPr>
                <w:sz w:val="24"/>
              </w:rPr>
              <w:t>ниже городских показателей от 4до 5 дней на 1 реб</w:t>
            </w:r>
            <w:r>
              <w:rPr>
                <w:sz w:val="24"/>
              </w:rPr>
              <w:t>ен</w:t>
            </w:r>
            <w:r w:rsidRPr="005B40AE">
              <w:rPr>
                <w:sz w:val="24"/>
              </w:rPr>
              <w:t xml:space="preserve">ка </w:t>
            </w:r>
          </w:p>
          <w:p w:rsidR="00440057" w:rsidRPr="005B40AE" w:rsidRDefault="00440057" w:rsidP="004400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B40AE">
              <w:rPr>
                <w:sz w:val="24"/>
              </w:rPr>
              <w:t>ниже городских показателей 6 и более  дней на 1 реб</w:t>
            </w:r>
            <w:r>
              <w:rPr>
                <w:sz w:val="24"/>
              </w:rPr>
              <w:t>ен</w:t>
            </w:r>
            <w:r w:rsidRPr="005B40AE">
              <w:rPr>
                <w:sz w:val="24"/>
              </w:rPr>
              <w:t>ка</w:t>
            </w:r>
          </w:p>
        </w:tc>
        <w:tc>
          <w:tcPr>
            <w:tcW w:w="992" w:type="dxa"/>
            <w:shd w:val="clear" w:color="auto" w:fill="auto"/>
          </w:tcPr>
          <w:p w:rsidR="00440057" w:rsidRDefault="00440057" w:rsidP="00440057">
            <w:pPr>
              <w:jc w:val="center"/>
              <w:rPr>
                <w:sz w:val="24"/>
              </w:rPr>
            </w:pPr>
          </w:p>
          <w:p w:rsidR="00440057" w:rsidRDefault="00440057" w:rsidP="00440057">
            <w:pPr>
              <w:jc w:val="center"/>
              <w:rPr>
                <w:sz w:val="24"/>
              </w:rPr>
            </w:pPr>
          </w:p>
          <w:p w:rsidR="00440057" w:rsidRDefault="00440057" w:rsidP="00440057">
            <w:pPr>
              <w:rPr>
                <w:sz w:val="24"/>
              </w:rPr>
            </w:pP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 xml:space="preserve">1  </w:t>
            </w:r>
          </w:p>
          <w:p w:rsidR="00440057" w:rsidRDefault="00440057" w:rsidP="00440057">
            <w:pPr>
              <w:jc w:val="center"/>
              <w:rPr>
                <w:sz w:val="24"/>
              </w:rPr>
            </w:pP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2</w:t>
            </w:r>
          </w:p>
          <w:p w:rsidR="00440057" w:rsidRDefault="00440057" w:rsidP="00440057">
            <w:pPr>
              <w:jc w:val="center"/>
              <w:rPr>
                <w:sz w:val="24"/>
              </w:rPr>
            </w:pPr>
          </w:p>
          <w:p w:rsidR="00440057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 xml:space="preserve">3 </w:t>
            </w: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180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FF66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Выполнение </w:t>
            </w:r>
            <w:proofErr w:type="gramStart"/>
            <w:r w:rsidRPr="005B40AE">
              <w:rPr>
                <w:color w:val="000000"/>
                <w:sz w:val="24"/>
              </w:rPr>
              <w:t>плановых</w:t>
            </w:r>
            <w:proofErr w:type="gramEnd"/>
            <w:r w:rsidRPr="005B40AE">
              <w:rPr>
                <w:color w:val="000000"/>
                <w:sz w:val="24"/>
              </w:rPr>
              <w:t xml:space="preserve"> </w:t>
            </w:r>
            <w:proofErr w:type="spellStart"/>
            <w:r w:rsidRPr="005B40AE">
              <w:rPr>
                <w:color w:val="000000"/>
                <w:sz w:val="24"/>
              </w:rPr>
              <w:t>детодней</w:t>
            </w:r>
            <w:proofErr w:type="spellEnd"/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both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 xml:space="preserve">Сводная информация выполнения </w:t>
            </w:r>
            <w:proofErr w:type="spellStart"/>
            <w:r w:rsidRPr="005B40AE">
              <w:rPr>
                <w:color w:val="000000"/>
                <w:sz w:val="24"/>
              </w:rPr>
              <w:t>детодней</w:t>
            </w:r>
            <w:proofErr w:type="spellEnd"/>
            <w:r w:rsidRPr="005B40AE">
              <w:rPr>
                <w:color w:val="000000"/>
                <w:sz w:val="24"/>
              </w:rPr>
              <w:t xml:space="preserve"> за отчетный период (отчет за год):</w:t>
            </w:r>
          </w:p>
          <w:p w:rsidR="00440057" w:rsidRPr="005B40AE" w:rsidRDefault="00440057" w:rsidP="00440057">
            <w:pPr>
              <w:jc w:val="both"/>
              <w:rPr>
                <w:sz w:val="24"/>
              </w:rPr>
            </w:pPr>
            <w:r w:rsidRPr="005B40AE">
              <w:rPr>
                <w:sz w:val="24"/>
              </w:rPr>
              <w:t xml:space="preserve">- 75% и выше </w:t>
            </w:r>
          </w:p>
          <w:p w:rsidR="00440057" w:rsidRPr="005B40AE" w:rsidRDefault="00440057" w:rsidP="00440057">
            <w:pPr>
              <w:jc w:val="both"/>
              <w:rPr>
                <w:color w:val="000000"/>
                <w:sz w:val="24"/>
              </w:rPr>
            </w:pPr>
            <w:r w:rsidRPr="005B40AE">
              <w:rPr>
                <w:sz w:val="24"/>
              </w:rPr>
              <w:t>-70% - 74% (в пределах допустимых отклонений)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  <w:p w:rsidR="00440057" w:rsidRPr="005B40AE" w:rsidRDefault="00440057" w:rsidP="00440057">
            <w:pPr>
              <w:rPr>
                <w:sz w:val="24"/>
              </w:rPr>
            </w:pPr>
          </w:p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3</w:t>
            </w:r>
          </w:p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  <w:r w:rsidRPr="005B40AE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c>
          <w:tcPr>
            <w:tcW w:w="642" w:type="dxa"/>
            <w:vMerge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2585" w:type="dxa"/>
            <w:gridSpan w:val="2"/>
          </w:tcPr>
          <w:p w:rsidR="00440057" w:rsidRPr="005B40AE" w:rsidRDefault="00440057" w:rsidP="0044005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  <w:r w:rsidRPr="005B40AE">
              <w:rPr>
                <w:b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</w:tr>
      <w:tr w:rsidR="00440057" w:rsidRPr="005B40AE" w:rsidTr="004455E5">
        <w:trPr>
          <w:trHeight w:val="710"/>
        </w:trPr>
        <w:tc>
          <w:tcPr>
            <w:tcW w:w="642" w:type="dxa"/>
            <w:vMerge w:val="restart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440057" w:rsidRPr="00F37BE0" w:rsidRDefault="00440057" w:rsidP="00440057">
            <w:pPr>
              <w:rPr>
                <w:b/>
                <w:sz w:val="24"/>
                <w:highlight w:val="yellow"/>
              </w:rPr>
            </w:pPr>
            <w:r w:rsidRPr="00F37BE0">
              <w:rPr>
                <w:color w:val="000000"/>
                <w:sz w:val="24"/>
              </w:rPr>
              <w:t>Эффективность учебно-воспитательной системы ДОУ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Удовлетворенность родителей (законных представителей) услугами ДОУ</w:t>
            </w: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Удовлетворенность родителей (законных представителей) услугами ДОУ - 95% и выше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373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 w:val="restart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 xml:space="preserve">Очное участие педагогических работников </w:t>
            </w:r>
            <w:r>
              <w:rPr>
                <w:color w:val="000000"/>
                <w:sz w:val="24"/>
              </w:rPr>
              <w:t>Д</w:t>
            </w:r>
            <w:r w:rsidRPr="003B2C68">
              <w:rPr>
                <w:color w:val="000000"/>
                <w:sz w:val="24"/>
              </w:rPr>
              <w:t>ОУ во Всероссийских профессиональных конкурсах на различных этапах (за каждого участие/призер/ победитель</w:t>
            </w:r>
            <w:r w:rsidRPr="00674049">
              <w:rPr>
                <w:sz w:val="24"/>
              </w:rPr>
              <w:t xml:space="preserve">) за исключением </w:t>
            </w:r>
            <w:proofErr w:type="spellStart"/>
            <w:proofErr w:type="gramStart"/>
            <w:r w:rsidRPr="00674049">
              <w:rPr>
                <w:sz w:val="24"/>
              </w:rPr>
              <w:t>интернет-конкурсов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Муниципальный 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3B2C68" w:rsidRDefault="00440057" w:rsidP="00440057">
            <w:pPr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1/2/3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422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Краевой 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3B2C68" w:rsidRDefault="00440057" w:rsidP="00440057">
            <w:pPr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2/4/6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710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Федеральный 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3B2C68" w:rsidRDefault="00440057" w:rsidP="00440057">
            <w:pPr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3/9/15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306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 w:val="restart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Привлечение  и сохранение молодых специалистов (за каждого)</w:t>
            </w:r>
          </w:p>
        </w:tc>
        <w:tc>
          <w:tcPr>
            <w:tcW w:w="5103" w:type="dxa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Работает более 1 года</w:t>
            </w:r>
          </w:p>
        </w:tc>
        <w:tc>
          <w:tcPr>
            <w:tcW w:w="992" w:type="dxa"/>
            <w:shd w:val="clear" w:color="auto" w:fill="auto"/>
          </w:tcPr>
          <w:p w:rsidR="00440057" w:rsidRPr="003B2C68" w:rsidRDefault="00440057" w:rsidP="00440057">
            <w:pPr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267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Работает более 3 лет</w:t>
            </w:r>
          </w:p>
        </w:tc>
        <w:tc>
          <w:tcPr>
            <w:tcW w:w="992" w:type="dxa"/>
            <w:shd w:val="clear" w:color="auto" w:fill="auto"/>
          </w:tcPr>
          <w:p w:rsidR="00440057" w:rsidRPr="003B2C68" w:rsidRDefault="00440057" w:rsidP="00440057">
            <w:pPr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378"/>
        </w:trPr>
        <w:tc>
          <w:tcPr>
            <w:tcW w:w="642" w:type="dxa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</w:tcPr>
          <w:p w:rsidR="00440057" w:rsidRPr="005B40AE" w:rsidRDefault="00440057" w:rsidP="0044005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1821E3" w:rsidRDefault="00440057" w:rsidP="00440057">
            <w:pPr>
              <w:jc w:val="center"/>
              <w:rPr>
                <w:b/>
                <w:sz w:val="24"/>
              </w:rPr>
            </w:pPr>
            <w:r w:rsidRPr="001821E3">
              <w:rPr>
                <w:b/>
                <w:sz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661"/>
        </w:trPr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 w:rsidRPr="005B40AE">
              <w:rPr>
                <w:sz w:val="24"/>
              </w:rPr>
              <w:t>5</w:t>
            </w:r>
          </w:p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bottom w:val="single" w:sz="4" w:space="0" w:color="auto"/>
            </w:tcBorders>
          </w:tcPr>
          <w:p w:rsidR="00440057" w:rsidRPr="005B40AE" w:rsidRDefault="00440057" w:rsidP="0044005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Развитие социального партнерства с целью улучшения материально-технической базы ДОУ</w:t>
            </w:r>
          </w:p>
        </w:tc>
        <w:tc>
          <w:tcPr>
            <w:tcW w:w="3969" w:type="dxa"/>
            <w:vMerge w:val="restart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Поступление </w:t>
            </w:r>
            <w:r w:rsidRPr="005B40AE">
              <w:rPr>
                <w:color w:val="000000"/>
                <w:sz w:val="24"/>
              </w:rPr>
              <w:t xml:space="preserve"> внебюджетных средств</w:t>
            </w:r>
            <w:r>
              <w:rPr>
                <w:color w:val="000000"/>
                <w:sz w:val="24"/>
              </w:rPr>
              <w:t>, основных средств и материалов от спонсоров  (жертвователей, дарителей)</w:t>
            </w:r>
          </w:p>
          <w:p w:rsidR="00440057" w:rsidRPr="005B40AE" w:rsidRDefault="00440057" w:rsidP="00440057">
            <w:pPr>
              <w:rPr>
                <w:color w:val="FF0000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40057" w:rsidRPr="005B40AE" w:rsidRDefault="00440057" w:rsidP="00440057">
            <w:pPr>
              <w:rPr>
                <w:sz w:val="24"/>
              </w:rPr>
            </w:pPr>
            <w:r>
              <w:rPr>
                <w:sz w:val="24"/>
              </w:rPr>
              <w:t>от 10 до 50 тыс. рублей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695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50 до100</w:t>
            </w:r>
            <w:r>
              <w:rPr>
                <w:sz w:val="24"/>
              </w:rPr>
              <w:t xml:space="preserve"> тыс. рублей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tabs>
                <w:tab w:val="left" w:pos="480"/>
                <w:tab w:val="center" w:pos="6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rPr>
          <w:trHeight w:val="402"/>
        </w:trPr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  <w:vMerge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более 100</w:t>
            </w:r>
            <w:r>
              <w:rPr>
                <w:sz w:val="24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tabs>
                <w:tab w:val="left" w:pos="480"/>
                <w:tab w:val="center" w:pos="6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</w:tcPr>
          <w:p w:rsidR="00440057" w:rsidRPr="005B40AE" w:rsidRDefault="00440057" w:rsidP="00440057">
            <w:pPr>
              <w:rPr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</w:tr>
      <w:tr w:rsidR="00440057" w:rsidRPr="005B40AE" w:rsidTr="004455E5">
        <w:tc>
          <w:tcPr>
            <w:tcW w:w="642" w:type="dxa"/>
            <w:vMerge w:val="restart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440057" w:rsidRPr="009776DA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Оце</w:t>
            </w:r>
            <w:r>
              <w:rPr>
                <w:color w:val="000000"/>
                <w:sz w:val="24"/>
              </w:rPr>
              <w:t>нка эффективности деятельности  ОУ</w:t>
            </w:r>
          </w:p>
          <w:p w:rsidR="00440057" w:rsidRPr="005B40AE" w:rsidRDefault="00440057" w:rsidP="00440057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3969" w:type="dxa"/>
            <w:vMerge w:val="restart"/>
          </w:tcPr>
          <w:p w:rsidR="00440057" w:rsidRPr="005B40AE" w:rsidRDefault="00440057" w:rsidP="00440057">
            <w:pPr>
              <w:rPr>
                <w:color w:val="FF6600"/>
                <w:sz w:val="24"/>
              </w:rPr>
            </w:pPr>
            <w:r w:rsidRPr="009776DA">
              <w:rPr>
                <w:sz w:val="24"/>
              </w:rPr>
              <w:t>Результат рейтинга ОУ</w:t>
            </w:r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ind w:left="616" w:hanging="616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Победитель, призёр рейтинга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3B2C68" w:rsidRDefault="00440057" w:rsidP="00440057">
            <w:pPr>
              <w:ind w:left="616" w:hanging="616"/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color w:val="FF0000"/>
                <w:sz w:val="24"/>
              </w:rPr>
            </w:pPr>
          </w:p>
        </w:tc>
      </w:tr>
      <w:tr w:rsidR="00440057" w:rsidRPr="005B40AE" w:rsidTr="004455E5"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440057" w:rsidRPr="005B40AE" w:rsidRDefault="00440057" w:rsidP="00440057">
            <w:pPr>
              <w:rPr>
                <w:color w:val="FF66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rPr>
                <w:color w:val="000000"/>
                <w:sz w:val="24"/>
              </w:rPr>
            </w:pPr>
            <w:r w:rsidRPr="003B2C68">
              <w:rPr>
                <w:sz w:val="24"/>
              </w:rPr>
              <w:t>положительная динамика в рейтинге, относительно собственных результатов (увеличение баллов в рейтинге)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3B2C68" w:rsidRDefault="00440057" w:rsidP="00440057">
            <w:pPr>
              <w:ind w:left="616" w:hanging="616"/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</w:tr>
      <w:tr w:rsidR="00440057" w:rsidRPr="005B40AE" w:rsidTr="004455E5"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440057" w:rsidRPr="005B40AE" w:rsidRDefault="00440057" w:rsidP="00440057">
            <w:pPr>
              <w:rPr>
                <w:color w:val="FF66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ind w:left="616" w:hanging="616"/>
              <w:rPr>
                <w:color w:val="000000"/>
                <w:sz w:val="24"/>
              </w:rPr>
            </w:pPr>
            <w:r w:rsidRPr="003B2C68">
              <w:rPr>
                <w:sz w:val="24"/>
              </w:rPr>
              <w:t>Стабильность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3B2C68" w:rsidRDefault="00440057" w:rsidP="00440057">
            <w:pPr>
              <w:ind w:left="616" w:hanging="616"/>
              <w:jc w:val="center"/>
              <w:rPr>
                <w:color w:val="000000"/>
                <w:sz w:val="24"/>
              </w:rPr>
            </w:pPr>
            <w:r w:rsidRPr="003B2C68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sz w:val="24"/>
              </w:rPr>
            </w:pPr>
          </w:p>
        </w:tc>
      </w:tr>
      <w:tr w:rsidR="00440057" w:rsidRPr="005B40AE" w:rsidTr="004455E5">
        <w:tc>
          <w:tcPr>
            <w:tcW w:w="642" w:type="dxa"/>
            <w:vMerge/>
          </w:tcPr>
          <w:p w:rsidR="00440057" w:rsidRPr="005B40AE" w:rsidRDefault="00440057" w:rsidP="0044005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2"/>
            <w:vMerge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FF6600"/>
                <w:sz w:val="24"/>
              </w:rPr>
            </w:pPr>
            <w:r>
              <w:rPr>
                <w:sz w:val="24"/>
              </w:rPr>
              <w:t>Н</w:t>
            </w:r>
            <w:r w:rsidRPr="00A55452">
              <w:rPr>
                <w:sz w:val="24"/>
              </w:rPr>
              <w:t>езависим</w:t>
            </w:r>
            <w:r>
              <w:rPr>
                <w:sz w:val="24"/>
              </w:rPr>
              <w:t>ая</w:t>
            </w:r>
            <w:r w:rsidRPr="00A55452">
              <w:rPr>
                <w:sz w:val="24"/>
              </w:rPr>
              <w:t xml:space="preserve"> оценк</w:t>
            </w:r>
            <w:r>
              <w:rPr>
                <w:sz w:val="24"/>
              </w:rPr>
              <w:t>а</w:t>
            </w:r>
            <w:r w:rsidRPr="00A55452">
              <w:rPr>
                <w:sz w:val="24"/>
              </w:rPr>
              <w:t xml:space="preserve"> качества образовательной деятельности организаци</w:t>
            </w:r>
            <w:r>
              <w:rPr>
                <w:sz w:val="24"/>
              </w:rPr>
              <w:t>и</w:t>
            </w:r>
          </w:p>
        </w:tc>
        <w:tc>
          <w:tcPr>
            <w:tcW w:w="5103" w:type="dxa"/>
            <w:vAlign w:val="center"/>
          </w:tcPr>
          <w:p w:rsidR="00440057" w:rsidRPr="003B2C68" w:rsidRDefault="00440057" w:rsidP="00440057">
            <w:pPr>
              <w:ind w:left="616" w:hanging="61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Первая пятерка в рейтинге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057" w:rsidRPr="009776DA" w:rsidRDefault="00440057" w:rsidP="00440057">
            <w:pPr>
              <w:ind w:left="616" w:hanging="616"/>
              <w:jc w:val="center"/>
              <w:rPr>
                <w:color w:val="000000"/>
                <w:sz w:val="24"/>
              </w:rPr>
            </w:pPr>
            <w:r w:rsidRPr="009776DA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rPr>
                <w:b/>
                <w:sz w:val="24"/>
              </w:rPr>
            </w:pPr>
          </w:p>
        </w:tc>
      </w:tr>
      <w:tr w:rsidR="00440057" w:rsidRPr="005B40AE" w:rsidTr="004455E5">
        <w:tc>
          <w:tcPr>
            <w:tcW w:w="3227" w:type="dxa"/>
            <w:gridSpan w:val="3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ind w:left="616" w:hanging="616"/>
              <w:rPr>
                <w:color w:val="000000"/>
                <w:sz w:val="24"/>
              </w:rPr>
            </w:pPr>
          </w:p>
        </w:tc>
      </w:tr>
      <w:tr w:rsidR="00440057" w:rsidRPr="005B40AE" w:rsidTr="004455E5">
        <w:tc>
          <w:tcPr>
            <w:tcW w:w="3227" w:type="dxa"/>
            <w:gridSpan w:val="3"/>
          </w:tcPr>
          <w:p w:rsidR="00440057" w:rsidRPr="005B40AE" w:rsidRDefault="00440057" w:rsidP="00440057">
            <w:pPr>
              <w:rPr>
                <w:b/>
                <w:sz w:val="24"/>
              </w:rPr>
            </w:pPr>
            <w:r w:rsidRPr="005B40AE">
              <w:rPr>
                <w:b/>
                <w:bCs/>
                <w:color w:val="000000"/>
                <w:sz w:val="24"/>
              </w:rPr>
              <w:t>Максимальное количество баллов</w:t>
            </w:r>
          </w:p>
        </w:tc>
        <w:tc>
          <w:tcPr>
            <w:tcW w:w="3969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</w:tcPr>
          <w:p w:rsidR="00440057" w:rsidRPr="005B40AE" w:rsidRDefault="00440057" w:rsidP="00440057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440057" w:rsidRPr="005B40AE" w:rsidRDefault="00440057" w:rsidP="00440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440057" w:rsidRPr="005B40AE" w:rsidRDefault="00440057" w:rsidP="004400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40057" w:rsidRPr="005B40AE" w:rsidRDefault="00440057" w:rsidP="00440057">
            <w:pPr>
              <w:ind w:left="616" w:hanging="616"/>
              <w:rPr>
                <w:color w:val="000000"/>
                <w:sz w:val="24"/>
              </w:rPr>
            </w:pPr>
          </w:p>
        </w:tc>
      </w:tr>
    </w:tbl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057" w:rsidRPr="005B40AE" w:rsidRDefault="00440057" w:rsidP="00440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057" w:rsidRPr="005B40AE" w:rsidRDefault="00440057" w:rsidP="00440057">
      <w:pPr>
        <w:rPr>
          <w:szCs w:val="28"/>
        </w:rPr>
      </w:pPr>
      <w:r w:rsidRPr="005B40AE">
        <w:rPr>
          <w:szCs w:val="28"/>
        </w:rPr>
        <w:t>Подпись _________________________________</w:t>
      </w:r>
      <w:r w:rsidRPr="005B40AE">
        <w:rPr>
          <w:szCs w:val="28"/>
        </w:rPr>
        <w:tab/>
      </w:r>
      <w:r w:rsidRPr="005B40AE">
        <w:rPr>
          <w:szCs w:val="28"/>
        </w:rPr>
        <w:tab/>
      </w:r>
      <w:r w:rsidRPr="005B40AE">
        <w:rPr>
          <w:szCs w:val="28"/>
        </w:rPr>
        <w:tab/>
        <w:t xml:space="preserve">                       Дата _____________________________</w:t>
      </w: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440057" w:rsidRPr="005B40AE" w:rsidRDefault="00440057" w:rsidP="00440057">
      <w:pPr>
        <w:jc w:val="both"/>
        <w:rPr>
          <w:szCs w:val="28"/>
        </w:rPr>
      </w:pPr>
    </w:p>
    <w:p w:rsidR="00440057" w:rsidRPr="005B40AE" w:rsidRDefault="00440057" w:rsidP="00440057">
      <w:pPr>
        <w:rPr>
          <w:szCs w:val="28"/>
        </w:rPr>
      </w:pPr>
    </w:p>
    <w:p w:rsidR="003B2E6F" w:rsidRDefault="003B2E6F" w:rsidP="004455E5">
      <w:pPr>
        <w:jc w:val="right"/>
        <w:rPr>
          <w:szCs w:val="28"/>
        </w:rPr>
      </w:pPr>
    </w:p>
    <w:p w:rsidR="003B2E6F" w:rsidRDefault="003B2E6F" w:rsidP="004455E5">
      <w:pPr>
        <w:jc w:val="right"/>
        <w:rPr>
          <w:szCs w:val="28"/>
        </w:rPr>
      </w:pPr>
    </w:p>
    <w:p w:rsidR="006941E6" w:rsidRPr="005B40AE" w:rsidRDefault="006941E6" w:rsidP="006941E6">
      <w:pPr>
        <w:jc w:val="right"/>
        <w:rPr>
          <w:szCs w:val="28"/>
        </w:rPr>
      </w:pPr>
      <w:r w:rsidRPr="005B40AE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6941E6" w:rsidRPr="005B40AE" w:rsidRDefault="006941E6" w:rsidP="00694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6941E6" w:rsidRPr="005B40AE" w:rsidRDefault="006941E6" w:rsidP="006941E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оценки выполнения утвержденных критериев и показателей результативности и эффективности работы руководителя муниципальной организации дополнительного образования, подведомственного управлению образования администрации города Невинномысска</w:t>
      </w:r>
    </w:p>
    <w:p w:rsidR="006941E6" w:rsidRPr="005B40AE" w:rsidRDefault="006941E6" w:rsidP="006941E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941E6" w:rsidRPr="00991826" w:rsidRDefault="006941E6" w:rsidP="006941E6">
      <w:pPr>
        <w:pStyle w:val="ConsPlusNonformat"/>
        <w:tabs>
          <w:tab w:val="center" w:pos="7681"/>
        </w:tabs>
        <w:rPr>
          <w:rFonts w:ascii="Times New Roman" w:hAnsi="Times New Roman" w:cs="Times New Roman"/>
        </w:rPr>
      </w:pPr>
      <w:r w:rsidRPr="005B40AE">
        <w:rPr>
          <w:rFonts w:ascii="Times New Roman" w:hAnsi="Times New Roman" w:cs="Times New Roman"/>
          <w:sz w:val="28"/>
          <w:szCs w:val="28"/>
        </w:rPr>
        <w:tab/>
      </w:r>
      <w:r w:rsidRPr="00991826">
        <w:rPr>
          <w:rFonts w:ascii="Times New Roman" w:hAnsi="Times New Roman" w:cs="Times New Roman"/>
        </w:rPr>
        <w:t>(наименование учреждения)</w:t>
      </w:r>
    </w:p>
    <w:p w:rsidR="006941E6" w:rsidRPr="005B40AE" w:rsidRDefault="006941E6" w:rsidP="0069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6941E6" w:rsidRPr="00991826" w:rsidRDefault="006941E6" w:rsidP="006941E6">
      <w:pPr>
        <w:pStyle w:val="ConsPlusNonformat"/>
        <w:jc w:val="center"/>
        <w:rPr>
          <w:rFonts w:ascii="Times New Roman" w:hAnsi="Times New Roman" w:cs="Times New Roman"/>
        </w:rPr>
      </w:pPr>
      <w:r w:rsidRPr="00991826">
        <w:rPr>
          <w:rFonts w:ascii="Times New Roman" w:hAnsi="Times New Roman" w:cs="Times New Roman"/>
        </w:rPr>
        <w:t>(фамилия, имя, отчество руководителя)</w:t>
      </w:r>
    </w:p>
    <w:p w:rsidR="006941E6" w:rsidRPr="005B40AE" w:rsidRDefault="006941E6" w:rsidP="0069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на выплату поощрительных выплат из стимулирующей части фонда оплаты труда за период работы     _____________</w:t>
      </w:r>
    </w:p>
    <w:p w:rsidR="006941E6" w:rsidRPr="00991826" w:rsidRDefault="006941E6" w:rsidP="006941E6">
      <w:pPr>
        <w:pStyle w:val="ConsPlusNonformat"/>
        <w:rPr>
          <w:rFonts w:ascii="Times New Roman" w:hAnsi="Times New Roman" w:cs="Times New Roman"/>
        </w:rPr>
      </w:pPr>
      <w:r w:rsidRPr="00991826">
        <w:rPr>
          <w:rFonts w:ascii="Times New Roman" w:hAnsi="Times New Roman" w:cs="Times New Roman"/>
        </w:rPr>
        <w:t xml:space="preserve"> (указывается период работы)</w:t>
      </w:r>
    </w:p>
    <w:p w:rsidR="006941E6" w:rsidRPr="00991826" w:rsidRDefault="006941E6" w:rsidP="006941E6">
      <w:pPr>
        <w:rPr>
          <w:szCs w:val="20"/>
        </w:rPr>
      </w:pPr>
    </w:p>
    <w:tbl>
      <w:tblPr>
        <w:tblW w:w="159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3311"/>
        <w:gridCol w:w="4426"/>
        <w:gridCol w:w="4442"/>
        <w:gridCol w:w="7"/>
        <w:gridCol w:w="775"/>
        <w:gridCol w:w="1034"/>
        <w:gridCol w:w="1276"/>
        <w:gridCol w:w="35"/>
      </w:tblGrid>
      <w:tr w:rsidR="006941E6" w:rsidRPr="00991826" w:rsidTr="006771E7">
        <w:trPr>
          <w:gridAfter w:val="1"/>
          <w:wAfter w:w="35" w:type="dxa"/>
          <w:trHeight w:val="20"/>
        </w:trPr>
        <w:tc>
          <w:tcPr>
            <w:tcW w:w="606" w:type="dxa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991826">
              <w:rPr>
                <w:b/>
                <w:bCs/>
                <w:i/>
                <w:iCs/>
                <w:color w:val="000000"/>
                <w:sz w:val="24"/>
              </w:rPr>
              <w:t>п</w:t>
            </w:r>
            <w:proofErr w:type="spellEnd"/>
            <w:proofErr w:type="gramEnd"/>
            <w:r w:rsidRPr="00991826">
              <w:rPr>
                <w:b/>
                <w:bCs/>
                <w:i/>
                <w:iCs/>
                <w:color w:val="000000"/>
                <w:sz w:val="24"/>
              </w:rPr>
              <w:t>/</w:t>
            </w:r>
            <w:proofErr w:type="spellStart"/>
            <w:r w:rsidRPr="00991826">
              <w:rPr>
                <w:b/>
                <w:bCs/>
                <w:i/>
                <w:i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311" w:type="dxa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>Направление деятельности</w:t>
            </w:r>
          </w:p>
        </w:tc>
        <w:tc>
          <w:tcPr>
            <w:tcW w:w="4426" w:type="dxa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>Критерии                               (показатели деятельности)</w:t>
            </w:r>
          </w:p>
        </w:tc>
        <w:tc>
          <w:tcPr>
            <w:tcW w:w="4442" w:type="dxa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>Измерители</w:t>
            </w:r>
          </w:p>
        </w:tc>
        <w:tc>
          <w:tcPr>
            <w:tcW w:w="782" w:type="dxa"/>
            <w:gridSpan w:val="2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>Баллы</w:t>
            </w:r>
          </w:p>
        </w:tc>
        <w:tc>
          <w:tcPr>
            <w:tcW w:w="1034" w:type="dxa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>Кол-во баллов (самооценка)</w:t>
            </w:r>
          </w:p>
        </w:tc>
        <w:tc>
          <w:tcPr>
            <w:tcW w:w="1276" w:type="dxa"/>
            <w:vAlign w:val="bottom"/>
          </w:tcPr>
          <w:p w:rsidR="006941E6" w:rsidRPr="00991826" w:rsidRDefault="006941E6" w:rsidP="006771E7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991826">
              <w:rPr>
                <w:b/>
                <w:bCs/>
                <w:i/>
                <w:iCs/>
                <w:color w:val="000000"/>
                <w:sz w:val="24"/>
              </w:rPr>
              <w:t>Кол-во утвержденных баллов</w:t>
            </w:r>
          </w:p>
        </w:tc>
      </w:tr>
      <w:tr w:rsidR="006941E6" w:rsidRPr="00991826" w:rsidTr="006771E7">
        <w:trPr>
          <w:gridAfter w:val="1"/>
          <w:wAfter w:w="35" w:type="dxa"/>
          <w:trHeight w:val="20"/>
        </w:trPr>
        <w:tc>
          <w:tcPr>
            <w:tcW w:w="606" w:type="dxa"/>
            <w:tcBorders>
              <w:bottom w:val="single" w:sz="4" w:space="0" w:color="auto"/>
            </w:tcBorders>
          </w:tcPr>
          <w:p w:rsidR="006941E6" w:rsidRPr="00991826" w:rsidRDefault="006941E6" w:rsidP="006771E7">
            <w:pPr>
              <w:pStyle w:val="10"/>
              <w:jc w:val="center"/>
            </w:pPr>
            <w:r w:rsidRPr="00991826">
              <w:t>1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pStyle w:val="10"/>
              <w:jc w:val="center"/>
            </w:pPr>
            <w:r w:rsidRPr="00991826">
              <w:t>2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4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7</w:t>
            </w:r>
          </w:p>
        </w:tc>
      </w:tr>
      <w:tr w:rsidR="006941E6" w:rsidRPr="00991826" w:rsidTr="006771E7">
        <w:trPr>
          <w:gridAfter w:val="1"/>
          <w:wAfter w:w="35" w:type="dxa"/>
          <w:trHeight w:val="2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C332BB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pStyle w:val="aa"/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991826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Обеспечение санитарно-гигиенических условий, соблюдение лицензионных требований,  соблюдение правил пожарной безопасности, правил ГО и ЧС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 xml:space="preserve">Отсутствие предписаний по направлению или снижение требований в ранее выданных предписаниях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gridAfter w:val="1"/>
          <w:wAfter w:w="35" w:type="dxa"/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Отсутствие обоснованных жалоб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7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2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Информационная откры</w:t>
            </w:r>
            <w:r w:rsidRPr="00991826">
              <w:rPr>
                <w:sz w:val="24"/>
              </w:rPr>
              <w:softHyphen/>
              <w:t>тость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color w:val="000000"/>
                <w:sz w:val="24"/>
              </w:rPr>
              <w:t>Обеспечение доступности и полноты актуальной информации о деятельн</w:t>
            </w:r>
            <w:r>
              <w:rPr>
                <w:color w:val="000000"/>
                <w:sz w:val="24"/>
              </w:rPr>
              <w:t>ости ОУ на официальном сайте ОУ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color w:val="000000"/>
                <w:sz w:val="24"/>
              </w:rPr>
              <w:t>Своевременное внесение информации на сайт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1</w:t>
            </w:r>
          </w:p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1E6" w:rsidRPr="00FA66D5" w:rsidRDefault="006941E6" w:rsidP="006771E7">
            <w:pPr>
              <w:rPr>
                <w:sz w:val="24"/>
              </w:rPr>
            </w:pPr>
            <w:r w:rsidRPr="00FA66D5">
              <w:rPr>
                <w:sz w:val="24"/>
              </w:rPr>
              <w:t>Размещение в средствах массовой информации и социальных сетях Интернет информации о своей деятельности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color w:val="000000"/>
                <w:sz w:val="24"/>
              </w:rPr>
              <w:t xml:space="preserve">Своевременное внесение </w:t>
            </w:r>
            <w:r>
              <w:rPr>
                <w:color w:val="000000"/>
                <w:sz w:val="24"/>
              </w:rPr>
              <w:t xml:space="preserve">актуальных новостей, событий, </w:t>
            </w:r>
            <w:proofErr w:type="spellStart"/>
            <w:r>
              <w:rPr>
                <w:color w:val="000000"/>
                <w:sz w:val="24"/>
              </w:rPr>
              <w:t>фотоотчетов</w:t>
            </w:r>
            <w:proofErr w:type="spellEnd"/>
            <w:r>
              <w:rPr>
                <w:color w:val="000000"/>
                <w:sz w:val="24"/>
              </w:rPr>
              <w:t xml:space="preserve"> и т.д.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</w:tbl>
    <w:p w:rsidR="006941E6" w:rsidRDefault="006941E6" w:rsidP="006941E6">
      <w:r>
        <w:br w:type="page"/>
      </w:r>
    </w:p>
    <w:tbl>
      <w:tblPr>
        <w:tblW w:w="159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3311"/>
        <w:gridCol w:w="4426"/>
        <w:gridCol w:w="4449"/>
        <w:gridCol w:w="775"/>
        <w:gridCol w:w="1034"/>
        <w:gridCol w:w="1311"/>
      </w:tblGrid>
      <w:tr w:rsidR="006941E6" w:rsidRPr="00991826" w:rsidTr="006771E7">
        <w:trPr>
          <w:trHeight w:val="20"/>
          <w:tblHeader/>
        </w:trPr>
        <w:tc>
          <w:tcPr>
            <w:tcW w:w="606" w:type="dxa"/>
          </w:tcPr>
          <w:p w:rsidR="006941E6" w:rsidRPr="00991826" w:rsidRDefault="006941E6" w:rsidP="006771E7">
            <w:pPr>
              <w:pStyle w:val="10"/>
              <w:jc w:val="center"/>
            </w:pPr>
            <w:r w:rsidRPr="00991826">
              <w:lastRenderedPageBreak/>
              <w:t>1</w:t>
            </w:r>
          </w:p>
        </w:tc>
        <w:tc>
          <w:tcPr>
            <w:tcW w:w="3311" w:type="dxa"/>
            <w:vAlign w:val="center"/>
          </w:tcPr>
          <w:p w:rsidR="006941E6" w:rsidRPr="00991826" w:rsidRDefault="006941E6" w:rsidP="006771E7">
            <w:pPr>
              <w:pStyle w:val="10"/>
              <w:jc w:val="center"/>
            </w:pPr>
            <w:r w:rsidRPr="00991826">
              <w:t>2</w:t>
            </w:r>
          </w:p>
        </w:tc>
        <w:tc>
          <w:tcPr>
            <w:tcW w:w="4426" w:type="dxa"/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6</w:t>
            </w: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7</w:t>
            </w: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 w:val="restart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3</w:t>
            </w:r>
          </w:p>
        </w:tc>
        <w:tc>
          <w:tcPr>
            <w:tcW w:w="3311" w:type="dxa"/>
            <w:vMerge w:val="restart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Обеспечение качества  предоставляемых услуг</w:t>
            </w:r>
          </w:p>
        </w:tc>
        <w:tc>
          <w:tcPr>
            <w:tcW w:w="4426" w:type="dxa"/>
            <w:vMerge w:val="restart"/>
          </w:tcPr>
          <w:p w:rsidR="006941E6" w:rsidRDefault="006941E6" w:rsidP="006771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Расширение спектра образовательных услуг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Положительная динамика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441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26" w:type="dxa"/>
            <w:vMerge/>
          </w:tcPr>
          <w:p w:rsidR="006941E6" w:rsidRPr="00991826" w:rsidRDefault="006941E6" w:rsidP="006771E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Стабильность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26" w:type="dxa"/>
          </w:tcPr>
          <w:p w:rsidR="006941E6" w:rsidRPr="00991826" w:rsidRDefault="006941E6" w:rsidP="006771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1826">
              <w:rPr>
                <w:sz w:val="24"/>
              </w:rPr>
              <w:t>Укомплектованность образовательного учреждения кадрами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 xml:space="preserve">Отсутствие </w:t>
            </w:r>
            <w:r>
              <w:rPr>
                <w:sz w:val="24"/>
              </w:rPr>
              <w:t xml:space="preserve">вакансий 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26" w:type="dxa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Инновационная деятель</w:t>
            </w:r>
            <w:r w:rsidRPr="00991826">
              <w:rPr>
                <w:sz w:val="24"/>
              </w:rPr>
              <w:softHyphen/>
              <w:t xml:space="preserve">ность учреждения 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вне</w:t>
            </w:r>
            <w:r w:rsidRPr="00991826">
              <w:rPr>
                <w:sz w:val="24"/>
              </w:rPr>
              <w:softHyphen/>
              <w:t>дрение новых методик и технологий наличие опытно-эксперименталь</w:t>
            </w:r>
            <w:r w:rsidRPr="00991826">
              <w:rPr>
                <w:sz w:val="24"/>
              </w:rPr>
              <w:softHyphen/>
              <w:t>ной работы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 w:val="restart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4</w:t>
            </w:r>
          </w:p>
        </w:tc>
        <w:tc>
          <w:tcPr>
            <w:tcW w:w="3311" w:type="dxa"/>
            <w:vMerge w:val="restart"/>
          </w:tcPr>
          <w:p w:rsidR="006941E6" w:rsidRPr="00991826" w:rsidRDefault="006941E6" w:rsidP="006771E7">
            <w:pPr>
              <w:rPr>
                <w:sz w:val="24"/>
              </w:rPr>
            </w:pPr>
            <w:r>
              <w:rPr>
                <w:sz w:val="24"/>
              </w:rPr>
              <w:t>Привлечение в УДО обучающихся, состоящих на всех видах учете</w:t>
            </w:r>
          </w:p>
        </w:tc>
        <w:tc>
          <w:tcPr>
            <w:tcW w:w="4426" w:type="dxa"/>
            <w:vMerge w:val="restart"/>
          </w:tcPr>
          <w:p w:rsidR="006941E6" w:rsidRPr="00991826" w:rsidRDefault="006941E6" w:rsidP="006771E7">
            <w:pPr>
              <w:rPr>
                <w:sz w:val="24"/>
              </w:rPr>
            </w:pPr>
            <w:r>
              <w:rPr>
                <w:sz w:val="24"/>
              </w:rPr>
              <w:t xml:space="preserve">Доля обучающихся состоящих на всех видах учета от общей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z w:val="24"/>
              </w:rPr>
              <w:t xml:space="preserve"> обучающихся учреждения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от 7 до 15%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</w:tcPr>
          <w:p w:rsidR="006941E6" w:rsidRDefault="006941E6" w:rsidP="006771E7">
            <w:pPr>
              <w:rPr>
                <w:sz w:val="24"/>
              </w:rPr>
            </w:pPr>
          </w:p>
        </w:tc>
        <w:tc>
          <w:tcPr>
            <w:tcW w:w="4426" w:type="dxa"/>
            <w:vMerge/>
          </w:tcPr>
          <w:p w:rsidR="006941E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Default="006941E6" w:rsidP="006771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15% и выше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573"/>
        </w:trPr>
        <w:tc>
          <w:tcPr>
            <w:tcW w:w="606" w:type="dxa"/>
            <w:vMerge w:val="restart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5</w:t>
            </w:r>
          </w:p>
        </w:tc>
        <w:tc>
          <w:tcPr>
            <w:tcW w:w="3311" w:type="dxa"/>
            <w:vMerge w:val="restart"/>
          </w:tcPr>
          <w:p w:rsidR="006941E6" w:rsidRPr="00991826" w:rsidRDefault="006941E6" w:rsidP="006771E7">
            <w:pPr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профессионального мастерства и эффективности кадровой политики</w:t>
            </w:r>
          </w:p>
        </w:tc>
        <w:tc>
          <w:tcPr>
            <w:tcW w:w="4426" w:type="dxa"/>
            <w:vMerge w:val="restart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Удельный вес численно</w:t>
            </w:r>
            <w:r w:rsidRPr="00991826">
              <w:rPr>
                <w:sz w:val="24"/>
              </w:rPr>
              <w:softHyphen/>
              <w:t>сти педагогов дополни</w:t>
            </w:r>
            <w:r w:rsidRPr="00991826">
              <w:rPr>
                <w:sz w:val="24"/>
              </w:rPr>
              <w:softHyphen/>
              <w:t>тельного образования в возрасте до 30 лет состав</w:t>
            </w:r>
            <w:r w:rsidRPr="00991826">
              <w:rPr>
                <w:sz w:val="24"/>
              </w:rPr>
              <w:softHyphen/>
              <w:t>ляет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не менее 10% от об</w:t>
            </w:r>
            <w:r w:rsidRPr="00991826">
              <w:rPr>
                <w:sz w:val="24"/>
              </w:rPr>
              <w:softHyphen/>
              <w:t>щей их численности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26" w:type="dxa"/>
            <w:vMerge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sz w:val="24"/>
              </w:rPr>
              <w:t>не менее 5% от общей их численности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A55452" w:rsidRDefault="006941E6" w:rsidP="006771E7">
            <w:pPr>
              <w:jc w:val="center"/>
              <w:rPr>
                <w:sz w:val="24"/>
              </w:rPr>
            </w:pPr>
            <w:r w:rsidRPr="00A55452"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6941E6" w:rsidRDefault="006941E6" w:rsidP="006771E7">
            <w:pPr>
              <w:rPr>
                <w:sz w:val="24"/>
              </w:rPr>
            </w:pPr>
            <w:r w:rsidRPr="00A834B5">
              <w:rPr>
                <w:sz w:val="24"/>
              </w:rPr>
              <w:t>Очное участие педагогических работников УДО в профессиональных конкурсах на различных этапах (за каждого участие/призер/победитель)</w:t>
            </w:r>
          </w:p>
          <w:p w:rsidR="006941E6" w:rsidRPr="00A834B5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Муниципальный уровень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A55452" w:rsidRDefault="006941E6" w:rsidP="006771E7">
            <w:pPr>
              <w:jc w:val="center"/>
              <w:rPr>
                <w:sz w:val="24"/>
              </w:rPr>
            </w:pPr>
            <w:r w:rsidRPr="00A55452">
              <w:rPr>
                <w:sz w:val="24"/>
              </w:rPr>
              <w:t>1/2/3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26" w:type="dxa"/>
            <w:vMerge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Региональный уровень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A55452" w:rsidRDefault="006941E6" w:rsidP="006771E7">
            <w:pPr>
              <w:jc w:val="center"/>
              <w:rPr>
                <w:sz w:val="24"/>
              </w:rPr>
            </w:pPr>
            <w:r w:rsidRPr="00A55452">
              <w:rPr>
                <w:sz w:val="24"/>
              </w:rPr>
              <w:t>2/4/6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26" w:type="dxa"/>
            <w:vMerge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Всероссийский уровень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A55452" w:rsidRDefault="006941E6" w:rsidP="006771E7">
            <w:pPr>
              <w:ind w:left="-57"/>
              <w:jc w:val="center"/>
              <w:rPr>
                <w:sz w:val="24"/>
              </w:rPr>
            </w:pPr>
            <w:r w:rsidRPr="00A55452">
              <w:rPr>
                <w:sz w:val="24"/>
              </w:rPr>
              <w:t>3/9/15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A55452" w:rsidRDefault="006941E6" w:rsidP="006771E7">
            <w:pPr>
              <w:jc w:val="center"/>
              <w:rPr>
                <w:b/>
                <w:sz w:val="24"/>
              </w:rPr>
            </w:pPr>
            <w:r w:rsidRPr="00A55452">
              <w:rPr>
                <w:b/>
                <w:sz w:val="24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 w:val="restart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1" w:type="dxa"/>
            <w:vMerge w:val="restart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Реализация программ по сохранению и укреплению здоровья обучающихся</w:t>
            </w:r>
          </w:p>
        </w:tc>
        <w:tc>
          <w:tcPr>
            <w:tcW w:w="4426" w:type="dxa"/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Отсутствие травматизма обучающихся в ходе проведения занятий и мероприятий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Отсутствие зафиксированных случаев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Merge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26" w:type="dxa"/>
          </w:tcPr>
          <w:p w:rsidR="006941E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Организация каникулярной зан</w:t>
            </w:r>
            <w:r>
              <w:rPr>
                <w:sz w:val="24"/>
              </w:rPr>
              <w:t>ятости воспитанников учреждения</w:t>
            </w:r>
          </w:p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  <w:r w:rsidRPr="00991826">
              <w:rPr>
                <w:sz w:val="24"/>
              </w:rPr>
              <w:t>Охват детей организованным летним отдыхом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  <w:r w:rsidRPr="00991826">
              <w:rPr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3311" w:type="dxa"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rPr>
                <w:b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b/>
                <w:sz w:val="24"/>
              </w:rPr>
            </w:pPr>
            <w:r w:rsidRPr="00991826">
              <w:rPr>
                <w:b/>
                <w:sz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jc w:val="center"/>
              <w:rPr>
                <w:sz w:val="24"/>
              </w:rPr>
            </w:pPr>
          </w:p>
        </w:tc>
      </w:tr>
      <w:tr w:rsidR="006941E6" w:rsidRPr="00991826" w:rsidTr="006771E7">
        <w:trPr>
          <w:trHeight w:val="290"/>
        </w:trPr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tabs>
                <w:tab w:val="left" w:pos="0"/>
              </w:tabs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Развитие материально-технической базы ОУ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Привлечение внебюджетных средств</w:t>
            </w:r>
            <w:r>
              <w:rPr>
                <w:color w:val="000000"/>
                <w:sz w:val="24"/>
              </w:rPr>
              <w:t xml:space="preserve"> на совершенствование материально-технической базы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до 100 тыс. руб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 </w:t>
            </w: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3311" w:type="dxa"/>
            <w:vMerge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426" w:type="dxa"/>
            <w:vMerge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ind w:left="616" w:hanging="616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от 100 тыс. до 500 тыс. руб.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3311" w:type="dxa"/>
            <w:vMerge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426" w:type="dxa"/>
            <w:vMerge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от 500 тыс. до 1000 тыс. руб.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  <w:vMerge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3311" w:type="dxa"/>
            <w:vMerge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426" w:type="dxa"/>
            <w:vMerge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Default="006941E6" w:rsidP="006771E7">
            <w:pPr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более 1000 тыс. руб.</w:t>
            </w:r>
          </w:p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color w:val="000000"/>
                <w:sz w:val="24"/>
              </w:rPr>
            </w:pPr>
            <w:r w:rsidRPr="00991826">
              <w:rPr>
                <w:color w:val="000000"/>
                <w:sz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3311" w:type="dxa"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311" w:type="dxa"/>
          </w:tcPr>
          <w:p w:rsidR="006941E6" w:rsidRPr="00A55452" w:rsidRDefault="006941E6" w:rsidP="006771E7">
            <w:pPr>
              <w:rPr>
                <w:sz w:val="24"/>
              </w:rPr>
            </w:pPr>
            <w:r w:rsidRPr="00A55452">
              <w:rPr>
                <w:sz w:val="24"/>
              </w:rPr>
              <w:t xml:space="preserve">Оценка эффективности </w:t>
            </w:r>
            <w:r w:rsidRPr="00A55452">
              <w:rPr>
                <w:sz w:val="24"/>
              </w:rPr>
              <w:lastRenderedPageBreak/>
              <w:t>деятельности ОУ</w:t>
            </w:r>
          </w:p>
        </w:tc>
        <w:tc>
          <w:tcPr>
            <w:tcW w:w="4426" w:type="dxa"/>
          </w:tcPr>
          <w:p w:rsidR="006941E6" w:rsidRPr="00A55452" w:rsidRDefault="006941E6" w:rsidP="006771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A55452">
              <w:rPr>
                <w:sz w:val="24"/>
              </w:rPr>
              <w:t>езависим</w:t>
            </w:r>
            <w:r>
              <w:rPr>
                <w:sz w:val="24"/>
              </w:rPr>
              <w:t>ая</w:t>
            </w:r>
            <w:r w:rsidRPr="00A55452">
              <w:rPr>
                <w:sz w:val="24"/>
              </w:rPr>
              <w:t xml:space="preserve"> оценк</w:t>
            </w:r>
            <w:r>
              <w:rPr>
                <w:sz w:val="24"/>
              </w:rPr>
              <w:t>а</w:t>
            </w:r>
            <w:r w:rsidRPr="00A55452">
              <w:rPr>
                <w:sz w:val="24"/>
              </w:rPr>
              <w:t xml:space="preserve"> качества </w:t>
            </w:r>
            <w:r w:rsidRPr="00A55452">
              <w:rPr>
                <w:sz w:val="24"/>
              </w:rPr>
              <w:lastRenderedPageBreak/>
              <w:t>образовательной деятельности организаци</w:t>
            </w:r>
            <w:r>
              <w:rPr>
                <w:sz w:val="24"/>
              </w:rPr>
              <w:t>и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Первая пятерка в рейтинге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A55452" w:rsidRDefault="006941E6" w:rsidP="006771E7">
            <w:pPr>
              <w:jc w:val="center"/>
              <w:rPr>
                <w:color w:val="000000"/>
                <w:sz w:val="24"/>
              </w:rPr>
            </w:pPr>
            <w:r w:rsidRPr="00A55452">
              <w:rPr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3311" w:type="dxa"/>
          </w:tcPr>
          <w:p w:rsidR="006941E6" w:rsidRPr="00991826" w:rsidRDefault="006941E6" w:rsidP="006771E7">
            <w:pPr>
              <w:rPr>
                <w:b/>
                <w:color w:val="000000"/>
                <w:sz w:val="24"/>
              </w:rPr>
            </w:pPr>
            <w:r w:rsidRPr="00991826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Default="006941E6" w:rsidP="006771E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  <w:tr w:rsidR="006941E6" w:rsidRPr="00991826" w:rsidTr="006771E7">
        <w:trPr>
          <w:trHeight w:val="20"/>
        </w:trPr>
        <w:tc>
          <w:tcPr>
            <w:tcW w:w="606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2186" w:type="dxa"/>
            <w:gridSpan w:val="3"/>
          </w:tcPr>
          <w:p w:rsidR="006941E6" w:rsidRPr="00991826" w:rsidRDefault="006941E6" w:rsidP="006771E7">
            <w:pPr>
              <w:rPr>
                <w:sz w:val="24"/>
              </w:rPr>
            </w:pPr>
            <w:r>
              <w:rPr>
                <w:b/>
                <w:sz w:val="24"/>
              </w:rPr>
              <w:t>Максимальное количество баллов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Default="006941E6" w:rsidP="006771E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  <w:tc>
          <w:tcPr>
            <w:tcW w:w="1311" w:type="dxa"/>
          </w:tcPr>
          <w:p w:rsidR="006941E6" w:rsidRPr="00991826" w:rsidRDefault="006941E6" w:rsidP="006771E7">
            <w:pPr>
              <w:rPr>
                <w:color w:val="000000"/>
                <w:sz w:val="24"/>
              </w:rPr>
            </w:pPr>
          </w:p>
        </w:tc>
      </w:tr>
    </w:tbl>
    <w:p w:rsidR="006941E6" w:rsidRPr="005B40AE" w:rsidRDefault="006941E6" w:rsidP="006941E6">
      <w:pPr>
        <w:rPr>
          <w:szCs w:val="28"/>
        </w:rPr>
      </w:pPr>
    </w:p>
    <w:p w:rsidR="006941E6" w:rsidRPr="005B40AE" w:rsidRDefault="006941E6" w:rsidP="006941E6">
      <w:pPr>
        <w:rPr>
          <w:szCs w:val="28"/>
        </w:rPr>
      </w:pPr>
    </w:p>
    <w:p w:rsidR="006941E6" w:rsidRPr="005B40AE" w:rsidRDefault="006941E6" w:rsidP="006941E6">
      <w:pPr>
        <w:rPr>
          <w:szCs w:val="28"/>
        </w:rPr>
      </w:pPr>
      <w:r w:rsidRPr="005B40AE">
        <w:rPr>
          <w:szCs w:val="28"/>
        </w:rPr>
        <w:t>Подпись _________________________________</w:t>
      </w:r>
      <w:r w:rsidRPr="005B40AE">
        <w:rPr>
          <w:szCs w:val="28"/>
        </w:rPr>
        <w:tab/>
      </w:r>
      <w:r w:rsidRPr="005B40AE">
        <w:rPr>
          <w:szCs w:val="28"/>
        </w:rPr>
        <w:tab/>
      </w:r>
      <w:r w:rsidRPr="005B40AE">
        <w:rPr>
          <w:szCs w:val="28"/>
        </w:rPr>
        <w:tab/>
      </w:r>
      <w:r w:rsidRPr="005B40AE">
        <w:rPr>
          <w:szCs w:val="28"/>
        </w:rPr>
        <w:tab/>
      </w:r>
      <w:r w:rsidRPr="005B40AE">
        <w:rPr>
          <w:szCs w:val="28"/>
        </w:rPr>
        <w:tab/>
        <w:t>Дата _____________________________</w:t>
      </w:r>
    </w:p>
    <w:p w:rsidR="006941E6" w:rsidRPr="005B40AE" w:rsidRDefault="006941E6" w:rsidP="006941E6">
      <w:pPr>
        <w:rPr>
          <w:szCs w:val="28"/>
        </w:rPr>
      </w:pPr>
    </w:p>
    <w:p w:rsidR="006941E6" w:rsidRPr="005B40AE" w:rsidRDefault="006941E6" w:rsidP="006941E6">
      <w:pPr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spacing w:line="240" w:lineRule="exact"/>
        <w:jc w:val="center"/>
        <w:rPr>
          <w:szCs w:val="28"/>
        </w:rPr>
      </w:pPr>
    </w:p>
    <w:p w:rsidR="006941E6" w:rsidRDefault="006941E6" w:rsidP="006941E6">
      <w:pPr>
        <w:jc w:val="right"/>
        <w:rPr>
          <w:szCs w:val="28"/>
        </w:rPr>
      </w:pPr>
    </w:p>
    <w:p w:rsidR="006941E6" w:rsidRDefault="006941E6" w:rsidP="006941E6">
      <w:pPr>
        <w:jc w:val="right"/>
        <w:rPr>
          <w:szCs w:val="28"/>
        </w:rPr>
      </w:pPr>
    </w:p>
    <w:p w:rsidR="006941E6" w:rsidRPr="005B40AE" w:rsidRDefault="006941E6" w:rsidP="006941E6">
      <w:pPr>
        <w:jc w:val="right"/>
        <w:rPr>
          <w:szCs w:val="28"/>
        </w:rPr>
      </w:pPr>
      <w:r w:rsidRPr="005B40AE">
        <w:rPr>
          <w:szCs w:val="28"/>
        </w:rPr>
        <w:t xml:space="preserve">Приложение </w:t>
      </w:r>
      <w:r w:rsidR="00771A0A">
        <w:rPr>
          <w:szCs w:val="28"/>
        </w:rPr>
        <w:t>4.1.</w:t>
      </w:r>
    </w:p>
    <w:p w:rsidR="006941E6" w:rsidRDefault="006941E6" w:rsidP="006941E6">
      <w:pPr>
        <w:pStyle w:val="Default"/>
        <w:jc w:val="center"/>
        <w:rPr>
          <w:sz w:val="28"/>
          <w:szCs w:val="28"/>
        </w:rPr>
      </w:pPr>
    </w:p>
    <w:p w:rsidR="006941E6" w:rsidRDefault="006941E6" w:rsidP="00694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6941E6" w:rsidRDefault="006941E6" w:rsidP="00694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оценки выполнения утвержденных критериев и показателей результативности и эффективности работы руководителя муниципальной организации дополнительного образования спортивной направленности, подведомственного управлению образования администрации города Невинномысска</w:t>
      </w:r>
    </w:p>
    <w:p w:rsidR="006941E6" w:rsidRDefault="006941E6" w:rsidP="00694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6941E6" w:rsidRDefault="006941E6" w:rsidP="006941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6941E6" w:rsidRDefault="006941E6" w:rsidP="00694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6941E6" w:rsidRDefault="006941E6" w:rsidP="006941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руководителя)</w:t>
      </w:r>
    </w:p>
    <w:p w:rsidR="006941E6" w:rsidRDefault="006941E6" w:rsidP="006941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выплату поощрительных выплат из стимулирующей части фонда оплаты труда за период работы _____________ </w:t>
      </w:r>
      <w:r>
        <w:rPr>
          <w:sz w:val="20"/>
          <w:szCs w:val="20"/>
        </w:rPr>
        <w:t>(указывается период работы)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3827"/>
        <w:gridCol w:w="4678"/>
        <w:gridCol w:w="1134"/>
        <w:gridCol w:w="1134"/>
        <w:gridCol w:w="1022"/>
      </w:tblGrid>
      <w:tr w:rsidR="006941E6" w:rsidTr="006771E7">
        <w:trPr>
          <w:trHeight w:val="521"/>
        </w:trPr>
        <w:tc>
          <w:tcPr>
            <w:tcW w:w="675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Направление деятельности</w:t>
            </w:r>
          </w:p>
        </w:tc>
        <w:tc>
          <w:tcPr>
            <w:tcW w:w="3827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Критерии (показатели деятельности)</w:t>
            </w:r>
          </w:p>
        </w:tc>
        <w:tc>
          <w:tcPr>
            <w:tcW w:w="4678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Измерители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Баллы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Кол-во баллов (самооценка)</w:t>
            </w: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Кол-во утвержденных баллов</w:t>
            </w:r>
          </w:p>
        </w:tc>
      </w:tr>
      <w:tr w:rsidR="006941E6" w:rsidTr="006771E7">
        <w:trPr>
          <w:trHeight w:val="109"/>
        </w:trPr>
        <w:tc>
          <w:tcPr>
            <w:tcW w:w="675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27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78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827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санитарно-гигиенических условий, соблюдение лицензионных требований, соблюдение правил пожарной безопасности, правил ГО и ЧС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предписаний по направлению или снижение требований в ранее выданных предписаниях 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обоснованных жалоб 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F852D4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F852D4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F852D4">
              <w:rPr>
                <w:b/>
                <w:sz w:val="23"/>
                <w:szCs w:val="23"/>
              </w:rPr>
              <w:t>И</w:t>
            </w:r>
            <w:r>
              <w:rPr>
                <w:b/>
                <w:sz w:val="23"/>
                <w:szCs w:val="23"/>
              </w:rPr>
              <w:t>того</w:t>
            </w:r>
          </w:p>
        </w:tc>
        <w:tc>
          <w:tcPr>
            <w:tcW w:w="3827" w:type="dxa"/>
          </w:tcPr>
          <w:p w:rsidR="006941E6" w:rsidRPr="00F852D4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F852D4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852D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открытость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доступности и полноты актуальной информации о деятельности ОУ на официальном сайте ОУ 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Своевременное внесение информации на сайт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в средствах массовой информации и социальных сетях Интернет информации о своей деятельности 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в средствах массовой информации и социальных сетях Интернет информации о своей деятельности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3544F9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27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544F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качества </w:t>
            </w:r>
            <w:r>
              <w:rPr>
                <w:sz w:val="23"/>
                <w:szCs w:val="23"/>
              </w:rPr>
              <w:lastRenderedPageBreak/>
              <w:t xml:space="preserve">предоставляемых услуг </w:t>
            </w: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Расширение спектра </w:t>
            </w:r>
            <w:r>
              <w:rPr>
                <w:sz w:val="23"/>
                <w:szCs w:val="23"/>
              </w:rPr>
              <w:lastRenderedPageBreak/>
              <w:t>образовательных услуг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Положительная динамика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Укомплектованность образовательного учреждения кадрами 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вакансий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Инновационная деятельность учреждения 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 w:rsidRPr="003544F9">
              <w:rPr>
                <w:sz w:val="23"/>
                <w:szCs w:val="23"/>
              </w:rPr>
              <w:t xml:space="preserve">внедрение новых </w:t>
            </w:r>
            <w:r>
              <w:rPr>
                <w:sz w:val="23"/>
                <w:szCs w:val="23"/>
              </w:rPr>
              <w:t>практик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 w:rsidRPr="003544F9">
              <w:rPr>
                <w:sz w:val="23"/>
                <w:szCs w:val="23"/>
              </w:rPr>
              <w:t>наличие опытно-экспериментальной работы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3544F9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27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в УДО обучающихся, состоящих на всех видах учете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 состоящих на всех видах учета от общей </w:t>
            </w:r>
            <w:proofErr w:type="gramStart"/>
            <w:r>
              <w:rPr>
                <w:sz w:val="23"/>
                <w:szCs w:val="23"/>
              </w:rPr>
              <w:t>численности</w:t>
            </w:r>
            <w:proofErr w:type="gramEnd"/>
            <w:r>
              <w:rPr>
                <w:sz w:val="23"/>
                <w:szCs w:val="23"/>
              </w:rPr>
              <w:t xml:space="preserve"> обучающихся учреждения 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 до 10%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10% и выше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19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827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Достижение обучающихся, наличие призовых мест на творческих конкурсах, выставках, фестивалях, спортивных, туристических, военно-патриотических соревнованиях и т.д.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уровень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Региональный уровень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Всероссийский уровень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Международный уровень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подготовку разрядников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МСМК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МС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КМС (за каждого)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3544F9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27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544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 по сохранению и укреплению здоровья обучающихся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травматизма обучающихся в ходе проведения занятий и мероприятий 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зафиксированных случаев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564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каникулярной занятости воспитанников учреждения и проведение соревнований на базе учреждения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Охват детей организованным летним отдыхом сверх муниципального задания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482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проведенных соревнований на базе учреждения (за каждое)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3544F9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27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3544F9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4,5</w:t>
            </w:r>
          </w:p>
        </w:tc>
        <w:tc>
          <w:tcPr>
            <w:tcW w:w="1134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3544F9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 w:val="restart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119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материально-технической базы ОУ </w:t>
            </w:r>
          </w:p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внебюджетных средств на совершенствование материально-технической базы и выездные соревнования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100 тыс. руб.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100 тыс. руб. до 500 тыс. руб.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500 тыс. руб. до 1000 тыс. руб.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более 1000 тыс. руб.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FE4C8A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FE4C8A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FE4C8A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27" w:type="dxa"/>
          </w:tcPr>
          <w:p w:rsidR="006941E6" w:rsidRPr="00FE4C8A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FE4C8A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FE4C8A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E4C8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6941E6" w:rsidRPr="00FE4C8A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FE4C8A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119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Исполнительская дисциплина</w:t>
            </w:r>
          </w:p>
        </w:tc>
        <w:tc>
          <w:tcPr>
            <w:tcW w:w="3827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Качественная подготовка всех видов информации и отчетов. Отсутствие замечаний в работе учреждения, проверяющими </w:t>
            </w:r>
            <w:r>
              <w:rPr>
                <w:sz w:val="23"/>
                <w:szCs w:val="23"/>
              </w:rPr>
              <w:lastRenderedPageBreak/>
              <w:t>организациями</w:t>
            </w:r>
          </w:p>
        </w:tc>
        <w:tc>
          <w:tcPr>
            <w:tcW w:w="4678" w:type="dxa"/>
          </w:tcPr>
          <w:p w:rsidR="006941E6" w:rsidRDefault="006941E6" w:rsidP="00677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Отсутствие докладных записок, отсутствие приказов о наложении дисциплинарного взыскания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Default="006941E6" w:rsidP="006771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41E6" w:rsidTr="006771E7">
        <w:trPr>
          <w:trHeight w:val="109"/>
        </w:trPr>
        <w:tc>
          <w:tcPr>
            <w:tcW w:w="675" w:type="dxa"/>
          </w:tcPr>
          <w:p w:rsidR="006941E6" w:rsidRPr="00963598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6941E6" w:rsidRPr="00963598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 w:rsidRPr="00963598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27" w:type="dxa"/>
          </w:tcPr>
          <w:p w:rsidR="006941E6" w:rsidRPr="00963598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6941E6" w:rsidRPr="00963598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941E6" w:rsidRPr="00963598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6359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6941E6" w:rsidRPr="00963598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963598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941E6" w:rsidTr="006771E7">
        <w:trPr>
          <w:trHeight w:val="397"/>
        </w:trPr>
        <w:tc>
          <w:tcPr>
            <w:tcW w:w="675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24" w:type="dxa"/>
            <w:gridSpan w:val="3"/>
            <w:vAlign w:val="center"/>
          </w:tcPr>
          <w:p w:rsidR="006941E6" w:rsidRPr="00F852D4" w:rsidRDefault="006941E6" w:rsidP="006771E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Максимальное количество балов</w:t>
            </w:r>
          </w:p>
        </w:tc>
        <w:tc>
          <w:tcPr>
            <w:tcW w:w="1134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40,5</w:t>
            </w:r>
          </w:p>
        </w:tc>
        <w:tc>
          <w:tcPr>
            <w:tcW w:w="1134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6941E6" w:rsidRPr="00F852D4" w:rsidRDefault="006941E6" w:rsidP="006771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941E6" w:rsidRDefault="006941E6" w:rsidP="006941E6"/>
    <w:p w:rsidR="006941E6" w:rsidRDefault="006941E6" w:rsidP="006941E6"/>
    <w:p w:rsidR="006941E6" w:rsidRPr="00EE22F8" w:rsidRDefault="006941E6" w:rsidP="006941E6">
      <w:r w:rsidRPr="00EE22F8">
        <w:t>Подпись __________________________________                                                 Дата________________________________</w:t>
      </w:r>
    </w:p>
    <w:p w:rsidR="004455E5" w:rsidRDefault="004455E5" w:rsidP="006941E6">
      <w:pPr>
        <w:jc w:val="right"/>
        <w:rPr>
          <w:szCs w:val="28"/>
        </w:rPr>
        <w:sectPr w:rsidR="004455E5" w:rsidSect="004455E5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40057" w:rsidRPr="005B40AE" w:rsidRDefault="00440057" w:rsidP="00440057">
      <w:pPr>
        <w:rPr>
          <w:szCs w:val="28"/>
        </w:rPr>
      </w:pPr>
    </w:p>
    <w:p w:rsidR="004455E5" w:rsidRDefault="004455E5" w:rsidP="000F75E3">
      <w:pPr>
        <w:jc w:val="both"/>
        <w:rPr>
          <w:szCs w:val="28"/>
        </w:rPr>
      </w:pPr>
    </w:p>
    <w:tbl>
      <w:tblPr>
        <w:tblW w:w="9390" w:type="dxa"/>
        <w:tblInd w:w="288" w:type="dxa"/>
        <w:tblLook w:val="0000"/>
      </w:tblPr>
      <w:tblGrid>
        <w:gridCol w:w="5417"/>
        <w:gridCol w:w="3973"/>
      </w:tblGrid>
      <w:tr w:rsidR="004455E5" w:rsidRPr="001929EB" w:rsidTr="003B2E6F">
        <w:trPr>
          <w:trHeight w:val="393"/>
        </w:trPr>
        <w:tc>
          <w:tcPr>
            <w:tcW w:w="5417" w:type="dxa"/>
          </w:tcPr>
          <w:p w:rsidR="004455E5" w:rsidRDefault="004455E5" w:rsidP="004455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73" w:type="dxa"/>
          </w:tcPr>
          <w:p w:rsidR="004455E5" w:rsidRPr="001929EB" w:rsidRDefault="004455E5" w:rsidP="004455E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r w:rsidRPr="001929E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4455E5" w:rsidRPr="001929EB" w:rsidRDefault="004455E5" w:rsidP="003B2E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4455E5" w:rsidRPr="001929EB" w:rsidRDefault="004455E5" w:rsidP="004455E5">
      <w:pPr>
        <w:jc w:val="center"/>
        <w:rPr>
          <w:szCs w:val="28"/>
        </w:rPr>
      </w:pPr>
      <w:r w:rsidRPr="001929EB">
        <w:rPr>
          <w:szCs w:val="28"/>
        </w:rPr>
        <w:t>Порядок</w:t>
      </w:r>
    </w:p>
    <w:p w:rsidR="004455E5" w:rsidRPr="001929EB" w:rsidRDefault="004455E5" w:rsidP="004455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929EB">
        <w:rPr>
          <w:szCs w:val="28"/>
        </w:rPr>
        <w:t xml:space="preserve">отнесения </w:t>
      </w:r>
      <w:r>
        <w:rPr>
          <w:szCs w:val="28"/>
        </w:rPr>
        <w:t>образовательных организаций</w:t>
      </w:r>
    </w:p>
    <w:p w:rsidR="004455E5" w:rsidRPr="00406D0F" w:rsidRDefault="004455E5" w:rsidP="004455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929EB">
        <w:rPr>
          <w:szCs w:val="28"/>
        </w:rPr>
        <w:t>к группам по оплате труда руководителей</w:t>
      </w:r>
    </w:p>
    <w:p w:rsidR="004455E5" w:rsidRPr="001929EB" w:rsidRDefault="004455E5" w:rsidP="004455E5">
      <w:pPr>
        <w:jc w:val="center"/>
        <w:rPr>
          <w:szCs w:val="28"/>
        </w:rPr>
      </w:pPr>
    </w:p>
    <w:p w:rsidR="004455E5" w:rsidRPr="001929EB" w:rsidRDefault="004455E5" w:rsidP="004455E5">
      <w:pPr>
        <w:widowControl w:val="0"/>
        <w:autoSpaceDE w:val="0"/>
        <w:autoSpaceDN w:val="0"/>
        <w:adjustRightInd w:val="0"/>
        <w:ind w:firstLine="714"/>
        <w:jc w:val="both"/>
        <w:rPr>
          <w:szCs w:val="28"/>
        </w:rPr>
      </w:pPr>
      <w:r w:rsidRPr="001929EB">
        <w:rPr>
          <w:szCs w:val="28"/>
        </w:rPr>
        <w:t xml:space="preserve">1. </w:t>
      </w:r>
      <w:r>
        <w:rPr>
          <w:szCs w:val="28"/>
        </w:rPr>
        <w:t xml:space="preserve">Образовательные организации </w:t>
      </w:r>
      <w:r w:rsidRPr="001929EB">
        <w:rPr>
          <w:szCs w:val="28"/>
        </w:rPr>
        <w:t>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4455E5" w:rsidRPr="001929EB" w:rsidRDefault="004455E5" w:rsidP="004455E5">
      <w:pPr>
        <w:ind w:firstLine="540"/>
        <w:jc w:val="both"/>
        <w:rPr>
          <w:szCs w:val="28"/>
        </w:rPr>
      </w:pPr>
      <w:r w:rsidRPr="001929EB">
        <w:rPr>
          <w:szCs w:val="28"/>
        </w:rPr>
        <w:t xml:space="preserve">2. Отнесение </w:t>
      </w:r>
      <w:r>
        <w:rPr>
          <w:szCs w:val="28"/>
        </w:rPr>
        <w:t xml:space="preserve">образовательных организаций </w:t>
      </w:r>
      <w:r w:rsidRPr="001929EB">
        <w:rPr>
          <w:szCs w:val="28"/>
        </w:rPr>
        <w:t>к одной из 4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</w:pPr>
    </w:p>
    <w:tbl>
      <w:tblPr>
        <w:tblW w:w="10052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954"/>
        <w:gridCol w:w="2835"/>
        <w:gridCol w:w="761"/>
      </w:tblGrid>
      <w:tr w:rsidR="004455E5" w:rsidRPr="001929EB" w:rsidTr="003B2E6F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N </w:t>
            </w:r>
            <w:r w:rsidRPr="001929EB">
              <w:br/>
            </w:r>
            <w:proofErr w:type="spellStart"/>
            <w:proofErr w:type="gramStart"/>
            <w:r w:rsidRPr="001929EB">
              <w:t>п</w:t>
            </w:r>
            <w:proofErr w:type="spellEnd"/>
            <w:proofErr w:type="gramEnd"/>
            <w:r w:rsidRPr="001929EB">
              <w:t>/</w:t>
            </w:r>
            <w:proofErr w:type="spellStart"/>
            <w:r w:rsidRPr="001929EB"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Показатели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Условия 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>Количество</w:t>
            </w:r>
            <w:r w:rsidRPr="001929EB">
              <w:br/>
              <w:t xml:space="preserve">баллов  </w:t>
            </w:r>
          </w:p>
        </w:tc>
      </w:tr>
      <w:tr w:rsidR="004455E5" w:rsidRPr="001929EB" w:rsidTr="003B2E6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3B2E6F">
            <w:pPr>
              <w:pStyle w:val="ConsPlusCell"/>
              <w:widowControl/>
              <w:jc w:val="center"/>
            </w:pPr>
            <w:r w:rsidRPr="001929EB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3B2E6F">
            <w:pPr>
              <w:pStyle w:val="ConsPlusCell"/>
              <w:widowControl/>
              <w:jc w:val="center"/>
            </w:pPr>
            <w:r w:rsidRPr="001929EB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3B2E6F">
            <w:pPr>
              <w:pStyle w:val="ConsPlusCell"/>
              <w:widowControl/>
              <w:jc w:val="center"/>
            </w:pPr>
            <w:r w:rsidRPr="001929EB"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3B2E6F">
            <w:pPr>
              <w:pStyle w:val="ConsPlusCell"/>
              <w:widowControl/>
              <w:jc w:val="center"/>
            </w:pPr>
            <w:r w:rsidRPr="001929EB">
              <w:t>4</w:t>
            </w:r>
          </w:p>
        </w:tc>
      </w:tr>
      <w:tr w:rsidR="004455E5" w:rsidRPr="001929EB" w:rsidTr="003B2E6F">
        <w:trPr>
          <w:cantSplit/>
          <w:trHeight w:val="24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</w:pPr>
            <w:r w:rsidRPr="001929EB">
              <w:t>Общеобразовательные учреждения, учреждения дополнительного образования</w:t>
            </w:r>
          </w:p>
        </w:tc>
      </w:tr>
      <w:tr w:rsidR="004455E5" w:rsidRPr="001929EB" w:rsidTr="003B2E6F">
        <w:trPr>
          <w:cantSplit/>
          <w:trHeight w:val="4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</w:pPr>
            <w:r w:rsidRPr="001929EB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proofErr w:type="gramStart"/>
            <w:r>
              <w:t xml:space="preserve">Количество обучающихся  </w:t>
            </w:r>
            <w:r w:rsidRPr="001929EB">
              <w:t xml:space="preserve">в образовательных учреждениях         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  <w:r>
              <w:t xml:space="preserve">за каждого </w:t>
            </w:r>
            <w:r w:rsidRPr="001929EB">
              <w:t xml:space="preserve">обучающегося    (воспитанника)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0,3   </w:t>
            </w:r>
          </w:p>
        </w:tc>
      </w:tr>
      <w:tr w:rsidR="004455E5" w:rsidRPr="001929EB" w:rsidTr="003B2E6F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</w:pPr>
            <w:r w:rsidRPr="001929EB"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Количество обучающихся в учреждениях   </w:t>
            </w:r>
            <w:r w:rsidRPr="001929EB">
              <w:br/>
              <w:t xml:space="preserve">дополнительного образования детей: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</w:p>
        </w:tc>
      </w:tr>
      <w:tr w:rsidR="004455E5" w:rsidRPr="001929EB" w:rsidTr="003B2E6F">
        <w:trPr>
          <w:cantSplit/>
          <w:trHeight w:val="36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в многопрофильных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  <w:r>
              <w:t xml:space="preserve">за каждого </w:t>
            </w:r>
            <w:r w:rsidRPr="001929EB">
              <w:t xml:space="preserve">обучающегося 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0,3   </w:t>
            </w:r>
          </w:p>
        </w:tc>
      </w:tr>
      <w:tr w:rsidR="004455E5" w:rsidRPr="001929EB" w:rsidTr="003B2E6F">
        <w:trPr>
          <w:cantSplit/>
          <w:trHeight w:val="838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>в однопр</w:t>
            </w:r>
            <w:r>
              <w:t xml:space="preserve">офильных: клубах (центрах,  </w:t>
            </w:r>
            <w:r w:rsidRPr="001929EB">
              <w:t>станциях, базах)</w:t>
            </w:r>
            <w:r>
              <w:t xml:space="preserve">; учреждениях     </w:t>
            </w:r>
            <w:r w:rsidRPr="001929EB">
              <w:t>дополнит</w:t>
            </w:r>
            <w:r>
              <w:t xml:space="preserve">ельного образования детей </w:t>
            </w:r>
            <w:r w:rsidRPr="001929EB">
              <w:t xml:space="preserve">спортивной направленности;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  <w:r>
              <w:t xml:space="preserve">за каждого </w:t>
            </w:r>
            <w:r w:rsidRPr="001929EB">
              <w:t xml:space="preserve">обучающегося      </w:t>
            </w:r>
            <w:r w:rsidRPr="001929EB">
              <w:br/>
              <w:t xml:space="preserve">(воспитанника)    </w:t>
            </w:r>
          </w:p>
          <w:p w:rsidR="004455E5" w:rsidRPr="001929EB" w:rsidRDefault="004455E5" w:rsidP="004455E5">
            <w:pPr>
              <w:pStyle w:val="ConsPlusCell"/>
              <w:widowControl/>
              <w:jc w:val="both"/>
              <w:rPr>
                <w:color w:val="FF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0,5   </w:t>
            </w:r>
          </w:p>
        </w:tc>
      </w:tr>
      <w:tr w:rsidR="004455E5" w:rsidRPr="001929EB" w:rsidTr="003B2E6F">
        <w:trPr>
          <w:cantSplit/>
          <w:trHeight w:val="8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</w:pPr>
            <w:r w:rsidRPr="001929EB"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proofErr w:type="gramStart"/>
            <w:r w:rsidRPr="001929EB">
              <w:t>Превышен</w:t>
            </w:r>
            <w:r>
              <w:t xml:space="preserve">ие плановой (проектной)  </w:t>
            </w:r>
            <w:r w:rsidRPr="001929EB">
              <w:t>наполняемости (по классам (груп</w:t>
            </w:r>
            <w:r>
              <w:t xml:space="preserve">пам) или </w:t>
            </w:r>
            <w:r w:rsidRPr="001929EB">
              <w:t>по колич</w:t>
            </w:r>
            <w:r>
              <w:t xml:space="preserve">еству обучающихся) в общеобразовательных </w:t>
            </w:r>
            <w:r w:rsidRPr="001929EB">
              <w:t xml:space="preserve">учреждениях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  <w:r w:rsidRPr="001929EB">
              <w:t xml:space="preserve">за каждые 50      </w:t>
            </w:r>
            <w:r w:rsidRPr="001929EB">
              <w:br/>
              <w:t>человек или каждые</w:t>
            </w:r>
            <w:r w:rsidRPr="001929EB">
              <w:br/>
              <w:t xml:space="preserve">2 класса (группы)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15     </w:t>
            </w:r>
          </w:p>
        </w:tc>
      </w:tr>
      <w:tr w:rsidR="004455E5" w:rsidRPr="001929EB" w:rsidTr="003B2E6F">
        <w:trPr>
          <w:cantSplit/>
          <w:trHeight w:val="12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</w:pPr>
            <w:r w:rsidRPr="001929EB">
              <w:t>4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>Количество работников в образовательном</w:t>
            </w:r>
            <w:r w:rsidRPr="001929EB">
              <w:br/>
              <w:t xml:space="preserve">учреждении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jc w:val="both"/>
            </w:pPr>
            <w:r w:rsidRPr="001929EB">
              <w:t>За каждого работника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</w:pPr>
            <w:r w:rsidRPr="001929EB">
              <w:t>1</w:t>
            </w:r>
          </w:p>
        </w:tc>
      </w:tr>
      <w:tr w:rsidR="004455E5" w:rsidRPr="001929EB" w:rsidTr="003B2E6F">
        <w:trPr>
          <w:cantSplit/>
          <w:trHeight w:val="1144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/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/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jc w:val="both"/>
            </w:pPr>
            <w:r>
              <w:t xml:space="preserve">дополнительно за  каждого работника, </w:t>
            </w:r>
            <w:r w:rsidRPr="001929EB">
              <w:t xml:space="preserve">имеющего:         </w:t>
            </w:r>
            <w:r w:rsidRPr="001929EB">
              <w:br/>
              <w:t>I квалификационную</w:t>
            </w:r>
            <w:r w:rsidRPr="001929EB">
              <w:br/>
              <w:t xml:space="preserve">категорию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</w:pPr>
          </w:p>
          <w:p w:rsidR="004455E5" w:rsidRPr="001929EB" w:rsidRDefault="004455E5" w:rsidP="004455E5">
            <w:pPr>
              <w:pStyle w:val="ConsPlusCell"/>
            </w:pPr>
          </w:p>
          <w:p w:rsidR="004455E5" w:rsidRPr="001929EB" w:rsidRDefault="004455E5" w:rsidP="004455E5">
            <w:pPr>
              <w:pStyle w:val="ConsPlusCell"/>
            </w:pPr>
          </w:p>
          <w:p w:rsidR="004455E5" w:rsidRPr="001929EB" w:rsidRDefault="004455E5" w:rsidP="004455E5">
            <w:pPr>
              <w:pStyle w:val="ConsPlusCell"/>
            </w:pPr>
            <w:r w:rsidRPr="001929EB">
              <w:t xml:space="preserve">0,5   </w:t>
            </w:r>
          </w:p>
        </w:tc>
      </w:tr>
      <w:tr w:rsidR="004455E5" w:rsidRPr="001929EB" w:rsidTr="003B2E6F">
        <w:trPr>
          <w:cantSplit/>
          <w:trHeight w:val="48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/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  <w:r>
              <w:t xml:space="preserve">высшую </w:t>
            </w:r>
            <w:r w:rsidRPr="001929EB">
              <w:t xml:space="preserve">квалификационную  </w:t>
            </w:r>
            <w:r w:rsidRPr="001929EB">
              <w:br/>
              <w:t xml:space="preserve">категорию    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1     </w:t>
            </w:r>
          </w:p>
        </w:tc>
      </w:tr>
      <w:tr w:rsidR="004455E5" w:rsidRPr="001929EB" w:rsidTr="003B2E6F">
        <w:trPr>
          <w:cantSplit/>
          <w:trHeight w:val="24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/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  <w:r w:rsidRPr="001929EB">
              <w:t xml:space="preserve">ученую степень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1,5   </w:t>
            </w:r>
          </w:p>
        </w:tc>
      </w:tr>
      <w:tr w:rsidR="004455E5" w:rsidRPr="001929EB" w:rsidTr="003B2E6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</w:pPr>
            <w:r w:rsidRPr="001929EB"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>Наличие групп продленного дня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both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</w:pPr>
            <w:r w:rsidRPr="001929EB">
              <w:t xml:space="preserve">20   </w:t>
            </w:r>
          </w:p>
        </w:tc>
      </w:tr>
    </w:tbl>
    <w:p w:rsidR="003B2E6F" w:rsidRDefault="003B2E6F">
      <w:r>
        <w:br w:type="page"/>
      </w: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954"/>
        <w:gridCol w:w="2835"/>
        <w:gridCol w:w="761"/>
        <w:gridCol w:w="28"/>
      </w:tblGrid>
      <w:tr w:rsidR="003B2E6F" w:rsidRPr="003B2E6F" w:rsidTr="003B2E6F">
        <w:trPr>
          <w:gridAfter w:val="1"/>
          <w:wAfter w:w="28" w:type="dxa"/>
          <w:cantSplit/>
          <w:trHeight w:val="225"/>
          <w:tblHeader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6F" w:rsidRPr="003B2E6F" w:rsidRDefault="003B2E6F" w:rsidP="009B6635">
            <w:pPr>
              <w:pStyle w:val="ConsPlusCell"/>
              <w:widowControl/>
              <w:jc w:val="center"/>
            </w:pPr>
            <w:r w:rsidRPr="003B2E6F"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6F" w:rsidRPr="003B2E6F" w:rsidRDefault="003B2E6F" w:rsidP="009B6635">
            <w:pPr>
              <w:pStyle w:val="ConsPlusCell"/>
              <w:widowControl/>
              <w:jc w:val="center"/>
            </w:pPr>
            <w:r w:rsidRPr="003B2E6F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6F" w:rsidRPr="003B2E6F" w:rsidRDefault="003B2E6F" w:rsidP="009B6635">
            <w:pPr>
              <w:pStyle w:val="ConsPlusCell"/>
              <w:widowControl/>
              <w:jc w:val="center"/>
            </w:pPr>
            <w:r w:rsidRPr="003B2E6F"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6F" w:rsidRPr="003B2E6F" w:rsidRDefault="003B2E6F" w:rsidP="009B6635">
            <w:pPr>
              <w:pStyle w:val="ConsPlusCell"/>
              <w:widowControl/>
              <w:jc w:val="center"/>
            </w:pPr>
            <w:r w:rsidRPr="003B2E6F">
              <w:t>4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48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Наличие в образовательных учреждениях  спортивной направленности: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</w:p>
        </w:tc>
      </w:tr>
      <w:tr w:rsidR="004455E5" w:rsidRPr="003B2E6F" w:rsidTr="004455E5">
        <w:trPr>
          <w:gridAfter w:val="1"/>
          <w:wAfter w:w="28" w:type="dxa"/>
          <w:cantSplit/>
          <w:trHeight w:val="24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3B2E6F" w:rsidRDefault="004455E5" w:rsidP="004455E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спортивно-оздоровительных групп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каждую группу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5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48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3B2E6F" w:rsidRDefault="004455E5" w:rsidP="004455E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учебно-тренировочных групп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каждого  обучающегося      </w:t>
            </w:r>
            <w:r w:rsidRPr="003B2E6F">
              <w:br/>
              <w:t xml:space="preserve">дополнительно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0,5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48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3B2E6F" w:rsidRDefault="004455E5" w:rsidP="004455E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групп спортивного совершенствования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каждого   обучающегося      </w:t>
            </w:r>
            <w:r w:rsidRPr="003B2E6F">
              <w:br/>
              <w:t xml:space="preserve">дополнительно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2,5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48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3B2E6F" w:rsidRDefault="004455E5" w:rsidP="004455E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групп высшего спортивного мастерства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каждого    обучающегося      </w:t>
            </w:r>
            <w:r w:rsidRPr="003B2E6F">
              <w:br/>
              <w:t xml:space="preserve">дополнительно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4,5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4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Наличие оборудованных и используемых в </w:t>
            </w:r>
            <w:r w:rsidRPr="003B2E6F">
              <w:br/>
              <w:t xml:space="preserve">образовательном процессе компьютерных  </w:t>
            </w:r>
            <w:r w:rsidRPr="003B2E6F">
              <w:br/>
              <w:t>классов (кабинетов)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каждый класс   (кабинет)    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10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7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Наличие </w:t>
            </w:r>
            <w:proofErr w:type="gramStart"/>
            <w:r w:rsidRPr="003B2E6F">
              <w:t>оборудованных</w:t>
            </w:r>
            <w:proofErr w:type="gramEnd"/>
            <w:r w:rsidRPr="003B2E6F">
              <w:t xml:space="preserve"> и используемых в образовательном процессе:</w:t>
            </w:r>
          </w:p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- спортивной   площадки;</w:t>
            </w:r>
          </w:p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- стадиона, бассейна и других  спортивных сооружений (в зависимости от их состояния и степени использования)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каждый вид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10</w:t>
            </w: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15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Наличие:</w:t>
            </w:r>
          </w:p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- собственного оборудованного    медицинского кабинета,</w:t>
            </w:r>
          </w:p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- столовой, имеющей собственный цех по приготовлению блюд;</w:t>
            </w:r>
          </w:p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- </w:t>
            </w:r>
            <w:proofErr w:type="spellStart"/>
            <w:proofErr w:type="gramStart"/>
            <w:r w:rsidRPr="003B2E6F">
              <w:t>буфета-раздаточной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15</w:t>
            </w: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15</w:t>
            </w: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</w:p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10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Наличие: автотранспортных средств на балансе образовательного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каждую единицу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3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Наличие загородных объектов (лагерей)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находящихся на балансе           </w:t>
            </w:r>
            <w:r w:rsidRPr="003B2E6F">
              <w:br/>
              <w:t xml:space="preserve">образовательных   </w:t>
            </w:r>
            <w:r w:rsidRPr="003B2E6F">
              <w:br/>
              <w:t xml:space="preserve">учреждений   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30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67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Наличие учебно-опытных участков        </w:t>
            </w:r>
            <w:r w:rsidRPr="003B2E6F">
              <w:br/>
              <w:t xml:space="preserve">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2E6F">
                <w:t>0,5 га</w:t>
              </w:r>
            </w:smartTag>
            <w:r w:rsidRPr="003B2E6F">
              <w:t>), теплиц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каждый вид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30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108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Наличие обучающихся (воспитанников) в  </w:t>
            </w:r>
            <w:r w:rsidRPr="003B2E6F">
              <w:br/>
              <w:t>общеобразовательных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каждого  обучающегося      </w:t>
            </w:r>
            <w:r w:rsidRPr="003B2E6F">
              <w:br/>
              <w:t xml:space="preserve">(воспитанника)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0,5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Наличие действующих                    </w:t>
            </w:r>
            <w:r w:rsidRPr="003B2E6F">
              <w:br/>
              <w:t>учебно-производственных мастерских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за каждую мастерскую от     </w:t>
            </w:r>
            <w:r w:rsidRPr="003B2E6F">
              <w:br/>
              <w:t xml:space="preserve">степени  </w:t>
            </w:r>
            <w:proofErr w:type="spellStart"/>
            <w:r w:rsidRPr="003B2E6F">
              <w:t>оборудованности</w:t>
            </w:r>
            <w:proofErr w:type="spellEnd"/>
            <w:r w:rsidRPr="003B2E6F">
              <w:t xml:space="preserve">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до 10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>Наличие "Школы для родителей"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10     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7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Количество специальных (коррекционных) классов в образовательных учреждениях  для детей, нуждающихся в </w:t>
            </w:r>
            <w:proofErr w:type="spellStart"/>
            <w:proofErr w:type="gramStart"/>
            <w:r w:rsidRPr="003B2E6F">
              <w:t>психолого</w:t>
            </w:r>
            <w:proofErr w:type="spellEnd"/>
            <w:r w:rsidRPr="003B2E6F">
              <w:t>- педагогической</w:t>
            </w:r>
            <w:proofErr w:type="gramEnd"/>
            <w:r w:rsidRPr="003B2E6F">
              <w:t xml:space="preserve">  и медико-социальной помощи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каждый класс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10     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7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center"/>
            </w:pPr>
            <w:r w:rsidRPr="003B2E6F">
              <w:lastRenderedPageBreak/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Охват услугами по специализированному  </w:t>
            </w:r>
            <w:r w:rsidRPr="003B2E6F">
              <w:br/>
              <w:t>психолого-педагогическому сопровождению</w:t>
            </w:r>
            <w:r w:rsidRPr="003B2E6F">
              <w:br/>
              <w:t>детей "группы риска", их семьей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  <w:jc w:val="both"/>
            </w:pPr>
            <w:r w:rsidRPr="003B2E6F">
              <w:t xml:space="preserve">За каждую семью,  </w:t>
            </w:r>
            <w:r w:rsidRPr="003B2E6F">
              <w:br/>
              <w:t>зарегистрированную</w:t>
            </w:r>
            <w:r w:rsidRPr="003B2E6F">
              <w:br/>
              <w:t xml:space="preserve">в социальном      паспорте          </w:t>
            </w:r>
            <w:r w:rsidRPr="003B2E6F">
              <w:br/>
              <w:t xml:space="preserve">учреждения      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3B2E6F" w:rsidRDefault="004455E5" w:rsidP="004455E5">
            <w:pPr>
              <w:pStyle w:val="ConsPlusCell"/>
              <w:widowControl/>
            </w:pPr>
            <w:r w:rsidRPr="003B2E6F">
              <w:t xml:space="preserve">2     </w:t>
            </w:r>
          </w:p>
        </w:tc>
      </w:tr>
      <w:tr w:rsidR="004455E5" w:rsidRPr="003B2E6F" w:rsidTr="004455E5">
        <w:trPr>
          <w:gridAfter w:val="1"/>
          <w:wAfter w:w="28" w:type="dxa"/>
          <w:cantSplit/>
          <w:trHeight w:val="365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55E5" w:rsidRPr="003B2E6F" w:rsidRDefault="004455E5" w:rsidP="004455E5">
            <w:pPr>
              <w:autoSpaceDE w:val="0"/>
              <w:ind w:firstLine="540"/>
              <w:rPr>
                <w:sz w:val="24"/>
              </w:rPr>
            </w:pPr>
          </w:p>
          <w:p w:rsidR="004455E5" w:rsidRPr="003B2E6F" w:rsidRDefault="004455E5" w:rsidP="004455E5">
            <w:pPr>
              <w:autoSpaceDE w:val="0"/>
              <w:ind w:firstLine="540"/>
              <w:rPr>
                <w:sz w:val="24"/>
              </w:rPr>
            </w:pPr>
            <w:r w:rsidRPr="003B2E6F">
              <w:rPr>
                <w:sz w:val="24"/>
              </w:rPr>
              <w:t>Дошкольные образовательные учреждения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rPr>
                <w:sz w:val="24"/>
              </w:rPr>
            </w:pPr>
            <w:r w:rsidRPr="003B2E6F">
              <w:rPr>
                <w:sz w:val="24"/>
              </w:rPr>
              <w:t xml:space="preserve">Количество воспитанников в </w:t>
            </w:r>
            <w:proofErr w:type="gramStart"/>
            <w:r w:rsidRPr="003B2E6F">
              <w:rPr>
                <w:sz w:val="24"/>
              </w:rPr>
              <w:t>дошкольном</w:t>
            </w:r>
            <w:proofErr w:type="gramEnd"/>
            <w:r w:rsidRPr="003B2E6F">
              <w:rPr>
                <w:sz w:val="24"/>
              </w:rPr>
              <w:t xml:space="preserve"> </w:t>
            </w:r>
          </w:p>
          <w:p w:rsidR="004455E5" w:rsidRPr="003B2E6F" w:rsidRDefault="004455E5" w:rsidP="004455E5">
            <w:pPr>
              <w:snapToGrid w:val="0"/>
              <w:ind w:right="175"/>
              <w:rPr>
                <w:sz w:val="24"/>
              </w:rPr>
            </w:pPr>
            <w:r w:rsidRPr="003B2E6F">
              <w:rPr>
                <w:sz w:val="24"/>
              </w:rPr>
              <w:t xml:space="preserve">образовательном </w:t>
            </w:r>
            <w:proofErr w:type="gramStart"/>
            <w:r w:rsidRPr="003B2E6F"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За каждого воспитанника 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Дополнительно за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каждого ребенка раннего возраста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0,3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0,2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rPr>
                <w:sz w:val="24"/>
              </w:rPr>
            </w:pPr>
            <w:r w:rsidRPr="003B2E6F">
              <w:rPr>
                <w:sz w:val="24"/>
              </w:rPr>
              <w:t xml:space="preserve">Количество групп </w:t>
            </w:r>
            <w:proofErr w:type="gramStart"/>
            <w:r w:rsidRPr="003B2E6F">
              <w:rPr>
                <w:sz w:val="24"/>
              </w:rPr>
              <w:t>в</w:t>
            </w:r>
            <w:proofErr w:type="gramEnd"/>
            <w:r w:rsidRPr="003B2E6F">
              <w:rPr>
                <w:sz w:val="24"/>
              </w:rPr>
              <w:t xml:space="preserve"> дошкольных </w:t>
            </w:r>
          </w:p>
          <w:p w:rsidR="004455E5" w:rsidRPr="003B2E6F" w:rsidRDefault="004455E5" w:rsidP="004455E5">
            <w:pPr>
              <w:snapToGrid w:val="0"/>
              <w:ind w:right="175"/>
              <w:rPr>
                <w:sz w:val="24"/>
              </w:rPr>
            </w:pPr>
            <w:r w:rsidRPr="003B2E6F">
              <w:rPr>
                <w:sz w:val="24"/>
              </w:rPr>
              <w:t xml:space="preserve">образовательных </w:t>
            </w:r>
            <w:proofErr w:type="gramStart"/>
            <w:r w:rsidRPr="003B2E6F">
              <w:rPr>
                <w:sz w:val="24"/>
              </w:rPr>
              <w:t>учреждениях</w:t>
            </w:r>
            <w:proofErr w:type="gramEnd"/>
            <w:r w:rsidRPr="003B2E6F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1 группу: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Дополнительно за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каждую группу раннего возраста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10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5</w:t>
            </w:r>
          </w:p>
        </w:tc>
      </w:tr>
      <w:tr w:rsidR="004455E5" w:rsidRPr="003B2E6F" w:rsidTr="004455E5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rPr>
                <w:sz w:val="24"/>
              </w:rPr>
            </w:pPr>
            <w:r w:rsidRPr="003B2E6F">
              <w:rPr>
                <w:sz w:val="24"/>
              </w:rPr>
              <w:t xml:space="preserve">Количество работников в </w:t>
            </w:r>
            <w:proofErr w:type="gramStart"/>
            <w:r w:rsidRPr="003B2E6F">
              <w:rPr>
                <w:sz w:val="24"/>
              </w:rPr>
              <w:t>дошкольном</w:t>
            </w:r>
            <w:proofErr w:type="gramEnd"/>
            <w:r w:rsidRPr="003B2E6F">
              <w:rPr>
                <w:sz w:val="24"/>
              </w:rPr>
              <w:t xml:space="preserve"> </w:t>
            </w:r>
          </w:p>
          <w:p w:rsidR="004455E5" w:rsidRPr="003B2E6F" w:rsidRDefault="004455E5" w:rsidP="004455E5">
            <w:pPr>
              <w:snapToGrid w:val="0"/>
              <w:ind w:right="175"/>
              <w:rPr>
                <w:sz w:val="24"/>
              </w:rPr>
            </w:pPr>
            <w:r w:rsidRPr="003B2E6F">
              <w:rPr>
                <w:sz w:val="24"/>
              </w:rPr>
              <w:t xml:space="preserve"> образовательном </w:t>
            </w:r>
            <w:proofErr w:type="gramStart"/>
            <w:r w:rsidRPr="003B2E6F"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каждого работника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1</w:t>
            </w:r>
          </w:p>
        </w:tc>
      </w:tr>
      <w:tr w:rsidR="004455E5" w:rsidRPr="003B2E6F" w:rsidTr="004455E5">
        <w:trPr>
          <w:cantSplit/>
          <w:trHeight w:val="95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E5" w:rsidRPr="003B2E6F" w:rsidRDefault="004455E5" w:rsidP="004455E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5E5" w:rsidRPr="003B2E6F" w:rsidRDefault="004455E5" w:rsidP="004455E5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дополнительно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за каждого работника, имеющего: 1 квалификационную категорию    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0,5</w:t>
            </w:r>
          </w:p>
        </w:tc>
      </w:tr>
      <w:tr w:rsidR="004455E5" w:rsidRPr="003B2E6F" w:rsidTr="004455E5">
        <w:trPr>
          <w:cantSplit/>
          <w:trHeight w:val="5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E5" w:rsidRPr="003B2E6F" w:rsidRDefault="004455E5" w:rsidP="004455E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5E5" w:rsidRPr="003B2E6F" w:rsidRDefault="004455E5" w:rsidP="004455E5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Высшую квалификационную 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категорию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1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учебно-опытных участков, огородов (площадью не менее 50м2), клумб, цветников (площадью не менее 100м2)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каждый вид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20 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Наличие воспитанников, посещающих бесплатные секции, кружки, студии, организованные ДОУ или на их базе.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каждого воспитанника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0,5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 школы для родителей (кружки, секции, клубы для родителей воспитанников в дошкольных образовательных учреждениях, организованные этими учреждениями или на их базе для населения микрорайона)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каждый вид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10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каждый вид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10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в дошкольных  образовательных учреждениях (группах) общего назначения воспитанников со специальными потребностями, охваченных квалифицированной коррекцией физического и психического развития  (кроме групп компенсирующего вида)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каждого</w:t>
            </w:r>
          </w:p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воспитанника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1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компьютерного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наличие компьютерного класса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10 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оборудованных и используемых в образовательном процессе спортивных  залов, площадок,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за каждый вид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5 </w:t>
            </w:r>
          </w:p>
        </w:tc>
      </w:tr>
      <w:tr w:rsidR="004455E5" w:rsidRPr="003B2E6F" w:rsidTr="004455E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5E5" w:rsidRPr="003B2E6F" w:rsidRDefault="004455E5" w:rsidP="004455E5">
            <w:pPr>
              <w:snapToGrid w:val="0"/>
              <w:ind w:right="175"/>
              <w:jc w:val="center"/>
              <w:rPr>
                <w:sz w:val="24"/>
              </w:rPr>
            </w:pPr>
            <w:r w:rsidRPr="003B2E6F">
              <w:rPr>
                <w:sz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>Наличие медицинского блока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5E5" w:rsidRPr="003B2E6F" w:rsidRDefault="004455E5" w:rsidP="004455E5">
            <w:pPr>
              <w:snapToGrid w:val="0"/>
              <w:ind w:right="175"/>
              <w:jc w:val="both"/>
              <w:rPr>
                <w:sz w:val="24"/>
              </w:rPr>
            </w:pPr>
            <w:r w:rsidRPr="003B2E6F">
              <w:rPr>
                <w:sz w:val="24"/>
              </w:rPr>
              <w:t xml:space="preserve"> 15</w:t>
            </w:r>
          </w:p>
        </w:tc>
      </w:tr>
    </w:tbl>
    <w:p w:rsidR="004455E5" w:rsidRPr="001929EB" w:rsidRDefault="004455E5" w:rsidP="004455E5">
      <w:pPr>
        <w:autoSpaceDE w:val="0"/>
        <w:autoSpaceDN w:val="0"/>
        <w:adjustRightInd w:val="0"/>
        <w:jc w:val="both"/>
        <w:rPr>
          <w:szCs w:val="28"/>
        </w:rPr>
      </w:pP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3. Группа по оплате труда руководителей определяется не чаще 1 раза в год управлением образования администрации города, на основании соответствующих документов, подтверждающих наличие указанных объемов работы учреждения: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- по общеобразовательным учреждениям, дошкольным образовательным учреждениям на начало учебного года;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- учреждения дополнительного образования, прочие учреждения на начало финансового года.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4. При наличии других показателей, не предусмотренных в пункте 5.2, но значительно увеличивающих объем и сложность работы в учреждении, суммарное количество баллов может быть увеличено управлением образования администрации города за каждый дополнительный показатель до 20 баллов.</w:t>
      </w:r>
    </w:p>
    <w:p w:rsidR="004455E5" w:rsidRPr="001929EB" w:rsidRDefault="004455E5" w:rsidP="001F1F36">
      <w:pPr>
        <w:ind w:firstLine="709"/>
        <w:jc w:val="both"/>
        <w:rPr>
          <w:szCs w:val="28"/>
        </w:rPr>
      </w:pPr>
      <w:r w:rsidRPr="001929EB">
        <w:rPr>
          <w:szCs w:val="28"/>
        </w:rPr>
        <w:t xml:space="preserve">5. </w:t>
      </w:r>
      <w:r w:rsidR="001F1F36">
        <w:rPr>
          <w:szCs w:val="28"/>
        </w:rPr>
        <w:t>Учреждения, добившихся высоких и стабильных результатов работы относятся на одну группу оплаты труда выше по сравнению с группой, определенной по настоящим показателям.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6.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по общеобразовательным учреждениям, дошкольным образовательным учреждениям - по списочному составу на начало учебного года;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929EB">
        <w:rPr>
          <w:szCs w:val="28"/>
        </w:rPr>
        <w:t>по учреждениям дополнительного образования детей и образовательным учреждениям дополнительного образования спортивной направленности - по списочному составу постоянно обучающихся на 1 января текущего года, предшествующего планируемому.</w:t>
      </w:r>
      <w:proofErr w:type="gramEnd"/>
      <w:r w:rsidRPr="001929EB">
        <w:rPr>
          <w:szCs w:val="28"/>
        </w:rPr>
        <w:t xml:space="preserve"> </w:t>
      </w:r>
      <w:proofErr w:type="gramStart"/>
      <w:r w:rsidRPr="001929EB">
        <w:rPr>
          <w:szCs w:val="28"/>
        </w:rPr>
        <w:t>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раз;</w:t>
      </w:r>
      <w:proofErr w:type="gramEnd"/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в оздоровительных лагерях всех видов и наименований - по количеству принятых на отдых и оздоровление в смену (заезд).</w:t>
      </w:r>
    </w:p>
    <w:p w:rsidR="004455E5" w:rsidRPr="001929EB" w:rsidRDefault="004455E5" w:rsidP="004455E5">
      <w:pPr>
        <w:ind w:right="-185" w:firstLine="720"/>
        <w:jc w:val="both"/>
        <w:rPr>
          <w:rFonts w:cs="Tahoma"/>
          <w:color w:val="FF6600"/>
        </w:rPr>
      </w:pPr>
      <w:r w:rsidRPr="001929EB">
        <w:rPr>
          <w:rFonts w:cs="Tahoma"/>
        </w:rPr>
        <w:t xml:space="preserve">7. Для определения суммы баллов за количество групп в дошкольных образовательных учреждениях принимается во внимание их расчетное количество, определяемое путем деления списочного состава воспитанников </w:t>
      </w:r>
      <w:r w:rsidRPr="001929EB">
        <w:rPr>
          <w:rFonts w:cs="Tahoma"/>
        </w:rPr>
        <w:lastRenderedPageBreak/>
        <w:t>по состоянию на 1 сентября на установленную предельную наполняемость групп</w:t>
      </w:r>
      <w:r w:rsidRPr="001929EB">
        <w:rPr>
          <w:rFonts w:cs="Tahoma"/>
          <w:color w:val="FF6600"/>
        </w:rPr>
        <w:t>.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 xml:space="preserve">8. 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       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29EB">
        <w:rPr>
          <w:szCs w:val="28"/>
        </w:rPr>
        <w:t>9. Группы по оплате труда для руководящих работников учреждений, подведомственных  управлению образования  (в зависимости от суммы баллов, исчисленной по показателям):</w:t>
      </w:r>
    </w:p>
    <w:p w:rsidR="004455E5" w:rsidRPr="001929EB" w:rsidRDefault="004455E5" w:rsidP="004455E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0"/>
        <w:gridCol w:w="945"/>
        <w:gridCol w:w="945"/>
        <w:gridCol w:w="945"/>
        <w:gridCol w:w="945"/>
      </w:tblGrid>
      <w:tr w:rsidR="004455E5" w:rsidRPr="001929EB" w:rsidTr="004455E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N </w:t>
            </w:r>
            <w:r w:rsidRPr="001929E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929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29EB">
              <w:rPr>
                <w:sz w:val="28"/>
                <w:szCs w:val="28"/>
              </w:rPr>
              <w:t>/</w:t>
            </w:r>
            <w:proofErr w:type="spellStart"/>
            <w:r w:rsidRPr="001929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Тип (вид) образовательного учреждения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Группа, к которой     </w:t>
            </w:r>
            <w:r w:rsidRPr="001929EB">
              <w:rPr>
                <w:sz w:val="28"/>
                <w:szCs w:val="28"/>
              </w:rPr>
              <w:br/>
              <w:t xml:space="preserve">учреждение относится по  </w:t>
            </w:r>
            <w:r w:rsidRPr="001929EB">
              <w:rPr>
                <w:sz w:val="28"/>
                <w:szCs w:val="28"/>
              </w:rPr>
              <w:br/>
              <w:t xml:space="preserve">оплате труда руководителей </w:t>
            </w:r>
            <w:r w:rsidRPr="001929EB">
              <w:rPr>
                <w:sz w:val="28"/>
                <w:szCs w:val="28"/>
              </w:rPr>
              <w:br/>
              <w:t xml:space="preserve">в зависимости от суммы   </w:t>
            </w:r>
            <w:r w:rsidRPr="001929EB">
              <w:rPr>
                <w:sz w:val="28"/>
                <w:szCs w:val="28"/>
              </w:rPr>
              <w:br/>
              <w:t>баллов</w:t>
            </w:r>
          </w:p>
        </w:tc>
      </w:tr>
      <w:tr w:rsidR="004455E5" w:rsidRPr="001929EB" w:rsidTr="004455E5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>
            <w:pPr>
              <w:rPr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E5" w:rsidRPr="001929EB" w:rsidRDefault="004455E5" w:rsidP="004455E5">
            <w:pPr>
              <w:rPr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I   </w:t>
            </w:r>
            <w:r w:rsidRPr="001929EB">
              <w:rPr>
                <w:sz w:val="28"/>
                <w:szCs w:val="28"/>
              </w:rPr>
              <w:br/>
              <w:t>группа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II  </w:t>
            </w:r>
            <w:r w:rsidRPr="001929EB">
              <w:rPr>
                <w:sz w:val="28"/>
                <w:szCs w:val="28"/>
              </w:rPr>
              <w:br/>
              <w:t>группа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III  </w:t>
            </w:r>
            <w:r w:rsidRPr="001929EB">
              <w:rPr>
                <w:sz w:val="28"/>
                <w:szCs w:val="28"/>
              </w:rPr>
              <w:br/>
              <w:t>группа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IV  </w:t>
            </w:r>
            <w:r w:rsidRPr="001929EB">
              <w:rPr>
                <w:sz w:val="28"/>
                <w:szCs w:val="28"/>
              </w:rPr>
              <w:br/>
              <w:t>группа</w:t>
            </w:r>
          </w:p>
        </w:tc>
      </w:tr>
      <w:tr w:rsidR="004455E5" w:rsidRPr="001929EB" w:rsidTr="004455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6</w:t>
            </w:r>
          </w:p>
        </w:tc>
      </w:tr>
      <w:tr w:rsidR="004455E5" w:rsidRPr="001929EB" w:rsidTr="004455E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Учреждения </w:t>
            </w:r>
            <w:r w:rsidRPr="001929EB">
              <w:rPr>
                <w:sz w:val="28"/>
                <w:szCs w:val="28"/>
              </w:rPr>
              <w:br/>
              <w:t xml:space="preserve">общеобразовательные лицеи и гимназии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свыше </w:t>
            </w:r>
            <w:r w:rsidRPr="001929EB">
              <w:rPr>
                <w:sz w:val="28"/>
                <w:szCs w:val="28"/>
              </w:rPr>
              <w:br/>
              <w:t xml:space="preserve">400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-   </w:t>
            </w:r>
          </w:p>
        </w:tc>
      </w:tr>
      <w:tr w:rsidR="004455E5" w:rsidRPr="001929EB" w:rsidTr="004455E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ДЮСШ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свыше </w:t>
            </w:r>
            <w:r w:rsidRPr="001929EB">
              <w:rPr>
                <w:sz w:val="28"/>
                <w:szCs w:val="28"/>
              </w:rPr>
              <w:br/>
              <w:t xml:space="preserve">350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350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-   </w:t>
            </w:r>
          </w:p>
        </w:tc>
      </w:tr>
      <w:tr w:rsidR="004455E5" w:rsidRPr="001929EB" w:rsidTr="004455E5">
        <w:trPr>
          <w:cantSplit/>
          <w:trHeight w:val="6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Общеобразовательные учреждения; дошкольные учреждения, учреждения дополнительного образования детей;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 xml:space="preserve">свыше </w:t>
            </w:r>
            <w:r w:rsidRPr="001929EB">
              <w:rPr>
                <w:sz w:val="28"/>
                <w:szCs w:val="28"/>
              </w:rPr>
              <w:br/>
              <w:t xml:space="preserve">500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350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E5" w:rsidRPr="001929EB" w:rsidRDefault="004455E5" w:rsidP="004455E5">
            <w:pPr>
              <w:pStyle w:val="ConsPlusCell"/>
              <w:widowControl/>
              <w:rPr>
                <w:sz w:val="28"/>
                <w:szCs w:val="28"/>
              </w:rPr>
            </w:pPr>
            <w:r w:rsidRPr="001929EB">
              <w:rPr>
                <w:sz w:val="28"/>
                <w:szCs w:val="28"/>
              </w:rPr>
              <w:t>до 200</w:t>
            </w:r>
          </w:p>
        </w:tc>
      </w:tr>
    </w:tbl>
    <w:p w:rsidR="004455E5" w:rsidRPr="001929EB" w:rsidRDefault="004455E5" w:rsidP="004455E5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4455E5" w:rsidRPr="001929EB" w:rsidRDefault="004455E5" w:rsidP="004455E5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4455E5" w:rsidRDefault="004455E5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3B2E6F" w:rsidRDefault="003B2E6F" w:rsidP="000F75E3">
      <w:pPr>
        <w:jc w:val="both"/>
        <w:rPr>
          <w:szCs w:val="28"/>
        </w:rPr>
      </w:pPr>
    </w:p>
    <w:p w:rsidR="00DF1E2E" w:rsidRDefault="00DF1E2E" w:rsidP="00DF1E2E">
      <w:pPr>
        <w:jc w:val="both"/>
        <w:rPr>
          <w:szCs w:val="28"/>
        </w:rPr>
      </w:pPr>
      <w:r>
        <w:rPr>
          <w:szCs w:val="28"/>
        </w:rPr>
        <w:lastRenderedPageBreak/>
        <w:t>Ознакомлены:</w:t>
      </w:r>
    </w:p>
    <w:p w:rsidR="00DF1E2E" w:rsidRDefault="00DF1E2E" w:rsidP="00DF1E2E">
      <w:pPr>
        <w:spacing w:line="240" w:lineRule="exact"/>
        <w:jc w:val="both"/>
        <w:rPr>
          <w:szCs w:val="28"/>
        </w:rPr>
      </w:pPr>
    </w:p>
    <w:tbl>
      <w:tblPr>
        <w:tblW w:w="9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1"/>
        <w:gridCol w:w="2651"/>
        <w:gridCol w:w="1648"/>
        <w:gridCol w:w="1620"/>
      </w:tblGrid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894105" w:rsidRDefault="00DF1E2E" w:rsidP="00DF1E2E">
            <w:pPr>
              <w:jc w:val="center"/>
              <w:rPr>
                <w:color w:val="000000"/>
                <w:sz w:val="24"/>
              </w:rPr>
            </w:pPr>
            <w:r w:rsidRPr="00894105">
              <w:rPr>
                <w:color w:val="000000"/>
                <w:sz w:val="24"/>
              </w:rPr>
              <w:t>Наименование учреждения</w:t>
            </w:r>
          </w:p>
        </w:tc>
        <w:tc>
          <w:tcPr>
            <w:tcW w:w="2651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  <w:r w:rsidRPr="00894105">
              <w:rPr>
                <w:sz w:val="24"/>
              </w:rPr>
              <w:t>Фамилия И.О. руководителя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  <w:r w:rsidRPr="00894105">
              <w:rPr>
                <w:sz w:val="24"/>
              </w:rPr>
              <w:t>Дата ознакомления</w:t>
            </w: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  <w:r w:rsidRPr="00894105">
              <w:rPr>
                <w:sz w:val="24"/>
              </w:rPr>
              <w:t>Подпись</w:t>
            </w: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 xml:space="preserve">МБОУ СОШ № 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Божко Н.В.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 xml:space="preserve">МБОУ СОШ № 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Маланин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3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Демен</w:t>
            </w:r>
            <w:r>
              <w:rPr>
                <w:sz w:val="24"/>
              </w:rPr>
              <w:t>ь</w:t>
            </w:r>
            <w:r w:rsidRPr="001421DD">
              <w:rPr>
                <w:sz w:val="24"/>
              </w:rPr>
              <w:t>тиенко</w:t>
            </w:r>
            <w:proofErr w:type="spellEnd"/>
            <w:r w:rsidRPr="001421DD">
              <w:rPr>
                <w:sz w:val="24"/>
              </w:rPr>
              <w:t xml:space="preserve"> Е.Е.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5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Попова Е.Н.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лицей  № 6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Агаркова</w:t>
            </w:r>
            <w:proofErr w:type="spellEnd"/>
            <w:r w:rsidRPr="001421DD">
              <w:rPr>
                <w:sz w:val="24"/>
              </w:rPr>
              <w:t xml:space="preserve"> М.В.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7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Гусейн</w:t>
            </w:r>
            <w:proofErr w:type="spellEnd"/>
            <w:r w:rsidRPr="001421DD">
              <w:rPr>
                <w:sz w:val="24"/>
              </w:rPr>
              <w:t xml:space="preserve"> И.Л.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8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Ратушний</w:t>
            </w:r>
            <w:proofErr w:type="spellEnd"/>
            <w:r w:rsidRPr="001421DD">
              <w:rPr>
                <w:sz w:val="24"/>
              </w:rPr>
              <w:t xml:space="preserve">  Н.И.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гимназия  № 9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Сверкунова</w:t>
            </w:r>
            <w:proofErr w:type="spellEnd"/>
            <w:r w:rsidRPr="001421DD">
              <w:rPr>
                <w:sz w:val="24"/>
              </w:rPr>
              <w:t xml:space="preserve">  О.А.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гимназия  № 10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Калкаев</w:t>
            </w:r>
            <w:proofErr w:type="spellEnd"/>
            <w:r w:rsidRPr="001421DD">
              <w:rPr>
                <w:sz w:val="24"/>
              </w:rPr>
              <w:t xml:space="preserve"> А.А.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11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r w:rsidRPr="001421DD">
              <w:rPr>
                <w:sz w:val="24"/>
              </w:rPr>
              <w:t>Рябова Г.И.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70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12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r w:rsidRPr="001421DD">
              <w:rPr>
                <w:sz w:val="24"/>
              </w:rPr>
              <w:t>Белякова И.В.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1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Кубрин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15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Мухоед</w:t>
            </w:r>
            <w:proofErr w:type="spellEnd"/>
            <w:r w:rsidRPr="001421DD">
              <w:rPr>
                <w:sz w:val="24"/>
              </w:rPr>
              <w:t xml:space="preserve"> С.П.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15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Александрова Т.Г.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18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Голоюх</w:t>
            </w:r>
            <w:proofErr w:type="spellEnd"/>
            <w:r w:rsidRPr="001421DD">
              <w:rPr>
                <w:sz w:val="24"/>
              </w:rPr>
              <w:t xml:space="preserve"> Г.И.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СОШ № 20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r w:rsidRPr="001421DD">
              <w:rPr>
                <w:sz w:val="24"/>
              </w:rPr>
              <w:t>Макаренко О.А.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center"/>
          </w:tcPr>
          <w:p w:rsidR="00DF1E2E" w:rsidRPr="001421DD" w:rsidRDefault="00DF1E2E" w:rsidP="00DF1E2E">
            <w:pPr>
              <w:rPr>
                <w:color w:val="000000"/>
                <w:sz w:val="24"/>
              </w:rPr>
            </w:pPr>
            <w:r w:rsidRPr="001421DD">
              <w:rPr>
                <w:color w:val="000000"/>
                <w:sz w:val="24"/>
              </w:rPr>
              <w:t>МБОУ лицей  № 1</w:t>
            </w:r>
          </w:p>
        </w:tc>
        <w:tc>
          <w:tcPr>
            <w:tcW w:w="2651" w:type="dxa"/>
          </w:tcPr>
          <w:p w:rsidR="00DF1E2E" w:rsidRPr="001421DD" w:rsidRDefault="00DF1E2E" w:rsidP="00DF1E2E">
            <w:pPr>
              <w:rPr>
                <w:sz w:val="24"/>
              </w:rPr>
            </w:pPr>
            <w:proofErr w:type="spellStart"/>
            <w:r w:rsidRPr="001421DD">
              <w:rPr>
                <w:sz w:val="24"/>
              </w:rPr>
              <w:t>Винт</w:t>
            </w:r>
            <w:r>
              <w:rPr>
                <w:sz w:val="24"/>
              </w:rPr>
              <w:t>и</w:t>
            </w:r>
            <w:r w:rsidRPr="001421DD">
              <w:rPr>
                <w:sz w:val="24"/>
              </w:rPr>
              <w:t>зенко</w:t>
            </w:r>
            <w:proofErr w:type="spellEnd"/>
            <w:r w:rsidRPr="001421DD">
              <w:rPr>
                <w:sz w:val="24"/>
              </w:rPr>
              <w:t xml:space="preserve"> А.М.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</w:tcPr>
          <w:p w:rsidR="00DF1E2E" w:rsidRPr="007C2FEC" w:rsidRDefault="00DF1E2E" w:rsidP="00DF1E2E">
            <w:pPr>
              <w:rPr>
                <w:sz w:val="24"/>
              </w:rPr>
            </w:pPr>
            <w:r w:rsidRPr="007C2FEC">
              <w:rPr>
                <w:sz w:val="24"/>
              </w:rPr>
              <w:t>МБУ ДО ДЮСШ "Шерстяник"</w:t>
            </w:r>
          </w:p>
        </w:tc>
        <w:tc>
          <w:tcPr>
            <w:tcW w:w="2651" w:type="dxa"/>
          </w:tcPr>
          <w:p w:rsidR="00DF1E2E" w:rsidRPr="007C2FEC" w:rsidRDefault="00DF1E2E" w:rsidP="00DF1E2E">
            <w:pPr>
              <w:rPr>
                <w:sz w:val="24"/>
              </w:rPr>
            </w:pPr>
            <w:r w:rsidRPr="007C2FEC">
              <w:rPr>
                <w:sz w:val="24"/>
              </w:rPr>
              <w:t>Вилков Е.Е.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</w:tcPr>
          <w:p w:rsidR="00DF1E2E" w:rsidRPr="007C2FEC" w:rsidRDefault="00DF1E2E" w:rsidP="00DF1E2E">
            <w:pPr>
              <w:rPr>
                <w:sz w:val="24"/>
              </w:rPr>
            </w:pPr>
            <w:r w:rsidRPr="007C2FEC">
              <w:rPr>
                <w:sz w:val="24"/>
              </w:rPr>
              <w:t>МБУ ДО ДЮСШ "Рекорд"</w:t>
            </w:r>
          </w:p>
        </w:tc>
        <w:tc>
          <w:tcPr>
            <w:tcW w:w="2651" w:type="dxa"/>
          </w:tcPr>
          <w:p w:rsidR="00DF1E2E" w:rsidRPr="007C2FEC" w:rsidRDefault="00DF1E2E" w:rsidP="00DF1E2E">
            <w:pPr>
              <w:rPr>
                <w:sz w:val="24"/>
              </w:rPr>
            </w:pPr>
            <w:r w:rsidRPr="007C2FEC">
              <w:rPr>
                <w:sz w:val="24"/>
              </w:rPr>
              <w:t>Казначеев Г.И.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</w:tcPr>
          <w:p w:rsidR="00DF1E2E" w:rsidRPr="007C2FEC" w:rsidRDefault="00DF1E2E" w:rsidP="00DF1E2E">
            <w:pPr>
              <w:rPr>
                <w:sz w:val="24"/>
              </w:rPr>
            </w:pPr>
            <w:r w:rsidRPr="007C2FEC">
              <w:rPr>
                <w:sz w:val="24"/>
              </w:rPr>
              <w:t>МБУ ДО ДЮСШ-1</w:t>
            </w:r>
          </w:p>
        </w:tc>
        <w:tc>
          <w:tcPr>
            <w:tcW w:w="2651" w:type="dxa"/>
          </w:tcPr>
          <w:p w:rsidR="00DF1E2E" w:rsidRPr="007C2FEC" w:rsidRDefault="00DF1E2E" w:rsidP="00DF1E2E">
            <w:pPr>
              <w:rPr>
                <w:sz w:val="24"/>
              </w:rPr>
            </w:pPr>
            <w:proofErr w:type="spellStart"/>
            <w:r w:rsidRPr="007C2FEC">
              <w:rPr>
                <w:sz w:val="24"/>
              </w:rPr>
              <w:t>Букреев</w:t>
            </w:r>
            <w:proofErr w:type="spellEnd"/>
            <w:r w:rsidRPr="007C2FEC">
              <w:rPr>
                <w:sz w:val="24"/>
              </w:rPr>
              <w:t xml:space="preserve"> Г.В.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bottom"/>
          </w:tcPr>
          <w:p w:rsidR="00DF1E2E" w:rsidRPr="00842B06" w:rsidRDefault="00DF1E2E" w:rsidP="00DF1E2E">
            <w:pPr>
              <w:rPr>
                <w:sz w:val="24"/>
              </w:rPr>
            </w:pPr>
            <w:r w:rsidRPr="00842B06">
              <w:rPr>
                <w:sz w:val="24"/>
              </w:rPr>
              <w:t>МБУ ДО "ДДТ"</w:t>
            </w:r>
          </w:p>
        </w:tc>
        <w:tc>
          <w:tcPr>
            <w:tcW w:w="2651" w:type="dxa"/>
            <w:vAlign w:val="bottom"/>
          </w:tcPr>
          <w:p w:rsidR="00DF1E2E" w:rsidRPr="00842B06" w:rsidRDefault="00DF1E2E" w:rsidP="00DF1E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Пегова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bottom"/>
          </w:tcPr>
          <w:p w:rsidR="00DF1E2E" w:rsidRPr="00842B06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МБУ ДО «ЦНИТТ</w:t>
            </w:r>
          </w:p>
        </w:tc>
        <w:tc>
          <w:tcPr>
            <w:tcW w:w="2651" w:type="dxa"/>
            <w:vAlign w:val="bottom"/>
          </w:tcPr>
          <w:p w:rsidR="00DF1E2E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Пешкова Л.В.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  <w:vAlign w:val="bottom"/>
          </w:tcPr>
          <w:p w:rsidR="00DF1E2E" w:rsidRPr="00FE2FEC" w:rsidRDefault="00DF1E2E" w:rsidP="00DF1E2E">
            <w:pPr>
              <w:rPr>
                <w:sz w:val="24"/>
              </w:rPr>
            </w:pPr>
            <w:r w:rsidRPr="00FE2FEC">
              <w:rPr>
                <w:sz w:val="24"/>
              </w:rPr>
              <w:t>МБУ ДО ДООЦ «Гренада»</w:t>
            </w:r>
          </w:p>
        </w:tc>
        <w:tc>
          <w:tcPr>
            <w:tcW w:w="2651" w:type="dxa"/>
            <w:vAlign w:val="bottom"/>
          </w:tcPr>
          <w:p w:rsidR="00DF1E2E" w:rsidRPr="00E67E7F" w:rsidRDefault="00DF1E2E" w:rsidP="00DF1E2E">
            <w:pPr>
              <w:rPr>
                <w:sz w:val="24"/>
              </w:rPr>
            </w:pPr>
            <w:proofErr w:type="spellStart"/>
            <w:r w:rsidRPr="00E67E7F">
              <w:rPr>
                <w:sz w:val="24"/>
              </w:rPr>
              <w:t>Кимберг</w:t>
            </w:r>
            <w:proofErr w:type="spellEnd"/>
            <w:r w:rsidRPr="00E67E7F">
              <w:rPr>
                <w:sz w:val="24"/>
              </w:rPr>
              <w:t xml:space="preserve"> С.В.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</w:tcPr>
          <w:p w:rsidR="00DF1E2E" w:rsidRPr="007C2FEC" w:rsidRDefault="00DF1E2E" w:rsidP="00DF1E2E">
            <w:pPr>
              <w:rPr>
                <w:sz w:val="24"/>
              </w:rPr>
            </w:pPr>
            <w:r w:rsidRPr="007C2FEC">
              <w:rPr>
                <w:sz w:val="24"/>
              </w:rPr>
              <w:t xml:space="preserve">МБУ </w:t>
            </w:r>
            <w:r>
              <w:rPr>
                <w:sz w:val="24"/>
              </w:rPr>
              <w:t>«ЦРО»</w:t>
            </w:r>
          </w:p>
        </w:tc>
        <w:tc>
          <w:tcPr>
            <w:tcW w:w="2651" w:type="dxa"/>
          </w:tcPr>
          <w:p w:rsidR="00DF1E2E" w:rsidRPr="007C2FEC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Победа О.В.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94105" w:rsidTr="00DF1E2E">
        <w:trPr>
          <w:trHeight w:val="315"/>
        </w:trPr>
        <w:tc>
          <w:tcPr>
            <w:tcW w:w="3561" w:type="dxa"/>
          </w:tcPr>
          <w:p w:rsidR="00DF1E2E" w:rsidRPr="007C2FEC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МБУ «ЦАХО»</w:t>
            </w:r>
          </w:p>
        </w:tc>
        <w:tc>
          <w:tcPr>
            <w:tcW w:w="2651" w:type="dxa"/>
          </w:tcPr>
          <w:p w:rsidR="00DF1E2E" w:rsidRPr="007C2FEC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Кравчук Р.Ф.</w:t>
            </w:r>
          </w:p>
        </w:tc>
        <w:tc>
          <w:tcPr>
            <w:tcW w:w="1648" w:type="dxa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F1E2E" w:rsidRPr="0089410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Гавриленко М</w:t>
            </w:r>
            <w:proofErr w:type="gramStart"/>
            <w:r w:rsidRPr="00955426">
              <w:rPr>
                <w:sz w:val="24"/>
              </w:rPr>
              <w:t>,В</w:t>
            </w:r>
            <w:proofErr w:type="gramEnd"/>
            <w:r w:rsidRPr="00955426">
              <w:rPr>
                <w:sz w:val="24"/>
              </w:rPr>
              <w:t>,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Приходько Т.В.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Ничволодова</w:t>
            </w:r>
            <w:proofErr w:type="spellEnd"/>
            <w:r w:rsidRPr="00955426">
              <w:rPr>
                <w:sz w:val="24"/>
              </w:rPr>
              <w:t xml:space="preserve"> Л.Н.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</w:t>
            </w:r>
            <w:r>
              <w:rPr>
                <w:sz w:val="24"/>
              </w:rPr>
              <w:t>Б</w:t>
            </w:r>
            <w:r w:rsidRPr="008000C5">
              <w:rPr>
                <w:sz w:val="24"/>
              </w:rPr>
              <w:t>ДОУ № 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Банникова В.В.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</w:t>
            </w:r>
            <w:r>
              <w:rPr>
                <w:sz w:val="24"/>
              </w:rPr>
              <w:t>Б</w:t>
            </w:r>
            <w:r w:rsidRPr="008000C5">
              <w:rPr>
                <w:sz w:val="24"/>
              </w:rPr>
              <w:t>ДОУ № 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Копейко</w:t>
            </w:r>
            <w:proofErr w:type="spellEnd"/>
            <w:r w:rsidRPr="00955426">
              <w:rPr>
                <w:sz w:val="24"/>
              </w:rPr>
              <w:t xml:space="preserve"> А.И.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Воскобойникова Н.Н.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C43B83" w:rsidRDefault="00DF1E2E" w:rsidP="00DF1E2E">
            <w:pPr>
              <w:rPr>
                <w:sz w:val="24"/>
              </w:rPr>
            </w:pPr>
            <w:proofErr w:type="spellStart"/>
            <w:r w:rsidRPr="00C43B83">
              <w:rPr>
                <w:sz w:val="24"/>
              </w:rPr>
              <w:t>Защепкина</w:t>
            </w:r>
            <w:proofErr w:type="spellEnd"/>
            <w:r w:rsidRPr="00C43B83">
              <w:rPr>
                <w:sz w:val="24"/>
              </w:rPr>
              <w:t xml:space="preserve"> Е. 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Диканева</w:t>
            </w:r>
            <w:proofErr w:type="spellEnd"/>
            <w:r w:rsidRPr="00955426">
              <w:rPr>
                <w:sz w:val="24"/>
              </w:rPr>
              <w:t xml:space="preserve"> Л.В.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Левченко С.Н.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Басакова</w:t>
            </w:r>
            <w:proofErr w:type="spellEnd"/>
            <w:r w:rsidRPr="00955426">
              <w:rPr>
                <w:sz w:val="24"/>
              </w:rPr>
              <w:t xml:space="preserve"> Е.А.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Ткачева Е.А.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Мальцева А.М.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C43B83" w:rsidRDefault="00DF1E2E" w:rsidP="00DF1E2E">
            <w:pPr>
              <w:rPr>
                <w:sz w:val="24"/>
              </w:rPr>
            </w:pPr>
            <w:r w:rsidRPr="00C43B83">
              <w:rPr>
                <w:sz w:val="24"/>
              </w:rPr>
              <w:t>Костина С.В.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DF1E2E">
              <w:rPr>
                <w:sz w:val="24"/>
              </w:rPr>
              <w:t>Арзуманова</w:t>
            </w:r>
            <w:proofErr w:type="spellEnd"/>
            <w:r w:rsidRPr="00DF1E2E">
              <w:rPr>
                <w:sz w:val="24"/>
              </w:rPr>
              <w:t xml:space="preserve"> Д.Ю.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lastRenderedPageBreak/>
              <w:t xml:space="preserve">  МБДОУ № 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Шатило</w:t>
            </w:r>
            <w:proofErr w:type="spellEnd"/>
            <w:r w:rsidRPr="00955426">
              <w:rPr>
                <w:sz w:val="24"/>
              </w:rPr>
              <w:t xml:space="preserve"> С.Н.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Савина Ю.В.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Шарлаева</w:t>
            </w:r>
            <w:proofErr w:type="spellEnd"/>
            <w:r w:rsidRPr="00955426">
              <w:rPr>
                <w:sz w:val="24"/>
              </w:rPr>
              <w:t xml:space="preserve"> В.М.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Голенко</w:t>
            </w:r>
            <w:proofErr w:type="spellEnd"/>
            <w:r w:rsidRPr="00955426">
              <w:rPr>
                <w:sz w:val="24"/>
              </w:rPr>
              <w:t xml:space="preserve"> О.Н.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Киреева И.Н.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Игнатова Н.Л.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</w:t>
            </w:r>
            <w:r>
              <w:rPr>
                <w:sz w:val="24"/>
              </w:rPr>
              <w:t>Б</w:t>
            </w:r>
            <w:r w:rsidRPr="008000C5">
              <w:rPr>
                <w:sz w:val="24"/>
              </w:rPr>
              <w:t>ДОУ № 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Ярова</w:t>
            </w:r>
            <w:proofErr w:type="spellEnd"/>
            <w:r w:rsidRPr="00955426">
              <w:rPr>
                <w:sz w:val="24"/>
              </w:rPr>
              <w:t xml:space="preserve"> И.В.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Кузьменко</w:t>
            </w:r>
            <w:proofErr w:type="spellEnd"/>
            <w:r w:rsidRPr="00955426">
              <w:rPr>
                <w:sz w:val="24"/>
              </w:rPr>
              <w:t xml:space="preserve"> Н.Г.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Алипенко</w:t>
            </w:r>
            <w:proofErr w:type="spellEnd"/>
            <w:r w:rsidRPr="00955426">
              <w:rPr>
                <w:sz w:val="24"/>
              </w:rPr>
              <w:t xml:space="preserve"> Н.В.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proofErr w:type="spellStart"/>
            <w:r w:rsidRPr="00955426">
              <w:rPr>
                <w:sz w:val="24"/>
              </w:rPr>
              <w:t>Зубенко</w:t>
            </w:r>
            <w:proofErr w:type="spellEnd"/>
            <w:r w:rsidRPr="00955426">
              <w:rPr>
                <w:sz w:val="24"/>
              </w:rPr>
              <w:t xml:space="preserve"> Е.М.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Комарова Л.В.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>Руденко М.В.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 w:rsidRPr="00955426">
              <w:rPr>
                <w:sz w:val="24"/>
              </w:rPr>
              <w:t xml:space="preserve">Козырева И.А.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C43B83" w:rsidRDefault="00DF1E2E" w:rsidP="00DF1E2E">
            <w:pPr>
              <w:rPr>
                <w:sz w:val="24"/>
              </w:rPr>
            </w:pPr>
            <w:proofErr w:type="spellStart"/>
            <w:r w:rsidRPr="00C43B83">
              <w:rPr>
                <w:sz w:val="24"/>
              </w:rPr>
              <w:t>Алексеенко</w:t>
            </w:r>
            <w:proofErr w:type="spellEnd"/>
            <w:r w:rsidRPr="00C43B83">
              <w:rPr>
                <w:sz w:val="24"/>
              </w:rPr>
              <w:t xml:space="preserve"> И.Н.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955426" w:rsidRDefault="00DF1E2E" w:rsidP="00DF1E2E">
            <w:pPr>
              <w:rPr>
                <w:sz w:val="24"/>
              </w:rPr>
            </w:pPr>
            <w:r>
              <w:rPr>
                <w:sz w:val="24"/>
              </w:rPr>
              <w:t>Диденко Т.Л.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  <w:tr w:rsidR="00DF1E2E" w:rsidRPr="008000C5" w:rsidTr="00DF1E2E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2E" w:rsidRPr="008000C5" w:rsidRDefault="00DF1E2E" w:rsidP="00DF1E2E">
            <w:pPr>
              <w:rPr>
                <w:sz w:val="24"/>
              </w:rPr>
            </w:pPr>
            <w:r w:rsidRPr="008000C5">
              <w:rPr>
                <w:sz w:val="24"/>
              </w:rPr>
              <w:t xml:space="preserve">  МБДОУ № 154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C43B83" w:rsidRDefault="00DF1E2E" w:rsidP="00DF1E2E">
            <w:pPr>
              <w:rPr>
                <w:sz w:val="24"/>
              </w:rPr>
            </w:pPr>
            <w:proofErr w:type="spellStart"/>
            <w:r w:rsidRPr="00C43B83">
              <w:rPr>
                <w:sz w:val="24"/>
              </w:rPr>
              <w:t>Скрипникова</w:t>
            </w:r>
            <w:proofErr w:type="spellEnd"/>
            <w:r w:rsidRPr="00C43B83">
              <w:rPr>
                <w:sz w:val="24"/>
              </w:rPr>
              <w:t xml:space="preserve"> М.Г.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2E" w:rsidRPr="008000C5" w:rsidRDefault="00DF1E2E" w:rsidP="00DF1E2E">
            <w:pPr>
              <w:jc w:val="center"/>
              <w:rPr>
                <w:sz w:val="24"/>
              </w:rPr>
            </w:pPr>
          </w:p>
        </w:tc>
      </w:tr>
    </w:tbl>
    <w:p w:rsidR="005442BA" w:rsidRPr="003B2E6F" w:rsidRDefault="005442BA" w:rsidP="000F75E3">
      <w:pPr>
        <w:jc w:val="both"/>
        <w:rPr>
          <w:color w:val="FFFFFF" w:themeColor="background1"/>
          <w:szCs w:val="28"/>
        </w:rPr>
      </w:pPr>
    </w:p>
    <w:p w:rsidR="000F75E3" w:rsidRPr="003B2E6F" w:rsidRDefault="000F75E3" w:rsidP="000F75E3">
      <w:pPr>
        <w:jc w:val="both"/>
        <w:rPr>
          <w:color w:val="FFFFFF" w:themeColor="background1"/>
          <w:szCs w:val="28"/>
        </w:rPr>
      </w:pPr>
      <w:r w:rsidRPr="003B2E6F">
        <w:rPr>
          <w:color w:val="FFFFFF" w:themeColor="background1"/>
          <w:szCs w:val="28"/>
        </w:rPr>
        <w:t xml:space="preserve">С приказом </w:t>
      </w:r>
      <w:proofErr w:type="gramStart"/>
      <w:r w:rsidRPr="003B2E6F">
        <w:rPr>
          <w:color w:val="FFFFFF" w:themeColor="background1"/>
          <w:szCs w:val="28"/>
        </w:rPr>
        <w:t>ознакомлены</w:t>
      </w:r>
      <w:proofErr w:type="gramEnd"/>
      <w:r w:rsidRPr="003B2E6F">
        <w:rPr>
          <w:color w:val="FFFFFF" w:themeColor="background1"/>
          <w:szCs w:val="28"/>
        </w:rPr>
        <w:t>:</w:t>
      </w:r>
    </w:p>
    <w:p w:rsidR="000F75E3" w:rsidRPr="003B2E6F" w:rsidRDefault="000F75E3" w:rsidP="000F75E3">
      <w:pPr>
        <w:spacing w:line="240" w:lineRule="exact"/>
        <w:jc w:val="both"/>
        <w:rPr>
          <w:color w:val="FFFFFF" w:themeColor="background1"/>
          <w:szCs w:val="28"/>
        </w:rPr>
      </w:pPr>
    </w:p>
    <w:tbl>
      <w:tblPr>
        <w:tblW w:w="9480" w:type="dxa"/>
        <w:tblInd w:w="93" w:type="dxa"/>
        <w:tblLook w:val="0000"/>
      </w:tblPr>
      <w:tblGrid>
        <w:gridCol w:w="3561"/>
        <w:gridCol w:w="2651"/>
        <w:gridCol w:w="1648"/>
        <w:gridCol w:w="1620"/>
      </w:tblGrid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Наименование учреждения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Фамилия И.О. руководителя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Дата ознакомления</w:t>
            </w: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Подпись</w:t>
            </w: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Заместитель начальника управления образования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Демченко М.Ю.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Божко Н.В.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2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bCs/>
                <w:color w:val="FFFFFF" w:themeColor="background1"/>
                <w:sz w:val="22"/>
                <w:szCs w:val="22"/>
              </w:rPr>
              <w:t>Маланин</w:t>
            </w:r>
            <w:proofErr w:type="spellEnd"/>
            <w:r w:rsidRPr="003B2E6F">
              <w:rPr>
                <w:bCs/>
                <w:color w:val="FFFFFF" w:themeColor="background1"/>
                <w:sz w:val="22"/>
                <w:szCs w:val="22"/>
              </w:rPr>
              <w:t xml:space="preserve"> М.А.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3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Деменьтиенко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Е.Е.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5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Попова Е.Н.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лицей  № 6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Агаркова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М.В.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7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Гусейн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И.Л.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8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Ратушний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 Н.И.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гимназия  № 9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Сверкунова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 О.А.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гимназия  № 10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Калкаев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А.А.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11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Рябова Г.И.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70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12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Белякова И.В.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14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b/>
                <w:bCs/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Кулинич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А.В.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15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Мухоед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С.П.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16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Мельникова Л.Н.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18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Голоюх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Г.И.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СОШ № 20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Макаренко О.А.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МБОУ лицей  № 1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Винтизенко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А.М.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center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Гавриленко М</w:t>
            </w:r>
            <w:proofErr w:type="gramStart"/>
            <w:r w:rsidRPr="003B2E6F">
              <w:rPr>
                <w:color w:val="FFFFFF" w:themeColor="background1"/>
                <w:sz w:val="24"/>
              </w:rPr>
              <w:t>,В</w:t>
            </w:r>
            <w:proofErr w:type="gramEnd"/>
            <w:r w:rsidRPr="003B2E6F">
              <w:rPr>
                <w:color w:val="FFFFFF" w:themeColor="background1"/>
                <w:sz w:val="24"/>
              </w:rPr>
              <w:t>,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Приходько Т.В.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3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Ничволодова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Л.И.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МКДОУ № 4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Литвинова Т.А.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left="108"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lastRenderedPageBreak/>
              <w:t>МКДОУ № 9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Лысанева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Л.Г.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10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Банникова В.В.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МКДОУ № 12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Копейко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А.И.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14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Воскобойникова Н.Н.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15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16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Диканева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Л.В.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18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Левченко С.Н.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19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Басакова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Е.А.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22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Ткачева Е.А.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23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Мальцева А.М.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24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bCs/>
                <w:color w:val="FFFFFF" w:themeColor="background1"/>
                <w:sz w:val="24"/>
              </w:rPr>
              <w:t>Костина С.В.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left="-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25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bCs/>
                <w:color w:val="FFFFFF" w:themeColor="background1"/>
                <w:sz w:val="24"/>
              </w:rPr>
              <w:t>Арзуманова</w:t>
            </w:r>
            <w:proofErr w:type="spellEnd"/>
            <w:r w:rsidRPr="003B2E6F">
              <w:rPr>
                <w:bCs/>
                <w:color w:val="FFFFFF" w:themeColor="background1"/>
                <w:sz w:val="24"/>
              </w:rPr>
              <w:t xml:space="preserve"> Д.Ю.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26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Шатило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С.Н.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27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Савина Ю.В.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29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Шарлаева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В.М.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30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Голенко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О.Н.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40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Киреева И.Н.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41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Игнатова Н.Л.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МКДОУ № 42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Ярова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И.В.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43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Кузьменко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Н.Г.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45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Алипенко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Н.В.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46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Зубенко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Е.М.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47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Комарова Л.В.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48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Руденко М.В.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49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Козырева И.А. 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50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51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Шавандина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Г.П.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 xml:space="preserve">  МБДОУ № 154</w:t>
            </w: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</w:tcPr>
          <w:p w:rsidR="000F75E3" w:rsidRPr="003B2E6F" w:rsidRDefault="000F75E3" w:rsidP="000F75E3">
            <w:pPr>
              <w:ind w:hanging="108"/>
              <w:rPr>
                <w:color w:val="FFFFFF" w:themeColor="background1"/>
                <w:sz w:val="24"/>
              </w:rPr>
            </w:pPr>
          </w:p>
        </w:tc>
        <w:tc>
          <w:tcPr>
            <w:tcW w:w="2651" w:type="dxa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ДО ДЮСШ "Шерстяник"</w:t>
            </w:r>
          </w:p>
        </w:tc>
        <w:tc>
          <w:tcPr>
            <w:tcW w:w="265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Вилков Е.Е.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ДО ДЮСШ "Рекорд"</w:t>
            </w:r>
          </w:p>
        </w:tc>
        <w:tc>
          <w:tcPr>
            <w:tcW w:w="265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Казначеев Г.И.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ДО ДЮСШ-1</w:t>
            </w:r>
          </w:p>
        </w:tc>
        <w:tc>
          <w:tcPr>
            <w:tcW w:w="265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Букреев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Г.В.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ДО "ДДТ"</w:t>
            </w:r>
          </w:p>
        </w:tc>
        <w:tc>
          <w:tcPr>
            <w:tcW w:w="265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Пегова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А.В.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ДО «ЦДН ИТТ»</w:t>
            </w:r>
          </w:p>
        </w:tc>
        <w:tc>
          <w:tcPr>
            <w:tcW w:w="265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Пешкова Л.В.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ДО ДООЦ "Гренада"</w:t>
            </w:r>
          </w:p>
        </w:tc>
        <w:tc>
          <w:tcPr>
            <w:tcW w:w="2651" w:type="dxa"/>
            <w:vAlign w:val="bottom"/>
          </w:tcPr>
          <w:p w:rsidR="000F75E3" w:rsidRPr="003B2E6F" w:rsidRDefault="000F75E3" w:rsidP="000F75E3">
            <w:pPr>
              <w:rPr>
                <w:color w:val="FFFFFF" w:themeColor="background1"/>
                <w:sz w:val="24"/>
              </w:rPr>
            </w:pPr>
            <w:proofErr w:type="spellStart"/>
            <w:r w:rsidRPr="003B2E6F">
              <w:rPr>
                <w:color w:val="FFFFFF" w:themeColor="background1"/>
                <w:sz w:val="24"/>
              </w:rPr>
              <w:t>Кимберг</w:t>
            </w:r>
            <w:proofErr w:type="spellEnd"/>
            <w:r w:rsidRPr="003B2E6F">
              <w:rPr>
                <w:color w:val="FFFFFF" w:themeColor="background1"/>
                <w:sz w:val="24"/>
              </w:rPr>
              <w:t xml:space="preserve"> С.В.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FB5F05" w:rsidRPr="003B2E6F" w:rsidTr="003B2E6F">
        <w:trPr>
          <w:trHeight w:val="315"/>
        </w:trPr>
        <w:tc>
          <w:tcPr>
            <w:tcW w:w="3561" w:type="dxa"/>
          </w:tcPr>
          <w:p w:rsidR="00FB5F05" w:rsidRPr="003B2E6F" w:rsidRDefault="00FB5F05" w:rsidP="00FB5F05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«ЦАХО»</w:t>
            </w:r>
          </w:p>
        </w:tc>
        <w:tc>
          <w:tcPr>
            <w:tcW w:w="2651" w:type="dxa"/>
          </w:tcPr>
          <w:p w:rsidR="00FB5F05" w:rsidRPr="003B2E6F" w:rsidRDefault="00FB5F05" w:rsidP="00FB5F05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Кравчук Р.Ф.</w:t>
            </w:r>
          </w:p>
        </w:tc>
        <w:tc>
          <w:tcPr>
            <w:tcW w:w="1648" w:type="dxa"/>
          </w:tcPr>
          <w:p w:rsidR="00FB5F05" w:rsidRPr="003B2E6F" w:rsidRDefault="00FB5F05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FB5F05" w:rsidRPr="003B2E6F" w:rsidRDefault="00FB5F05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  <w:tr w:rsidR="000F75E3" w:rsidRPr="003B2E6F" w:rsidTr="003B2E6F">
        <w:trPr>
          <w:trHeight w:val="315"/>
        </w:trPr>
        <w:tc>
          <w:tcPr>
            <w:tcW w:w="3561" w:type="dxa"/>
            <w:vAlign w:val="bottom"/>
          </w:tcPr>
          <w:p w:rsidR="000F75E3" w:rsidRPr="003B2E6F" w:rsidRDefault="00FB5F05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МБУ «ЦРО»</w:t>
            </w:r>
          </w:p>
        </w:tc>
        <w:tc>
          <w:tcPr>
            <w:tcW w:w="2651" w:type="dxa"/>
            <w:vAlign w:val="bottom"/>
          </w:tcPr>
          <w:p w:rsidR="000F75E3" w:rsidRPr="003B2E6F" w:rsidRDefault="00FB5F05" w:rsidP="000F75E3">
            <w:pPr>
              <w:rPr>
                <w:color w:val="FFFFFF" w:themeColor="background1"/>
                <w:sz w:val="24"/>
              </w:rPr>
            </w:pPr>
            <w:r w:rsidRPr="003B2E6F">
              <w:rPr>
                <w:color w:val="FFFFFF" w:themeColor="background1"/>
                <w:sz w:val="24"/>
              </w:rPr>
              <w:t>Победа О.В.</w:t>
            </w:r>
          </w:p>
        </w:tc>
        <w:tc>
          <w:tcPr>
            <w:tcW w:w="1648" w:type="dxa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0F75E3" w:rsidRPr="003B2E6F" w:rsidRDefault="000F75E3" w:rsidP="000F75E3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</w:tbl>
    <w:p w:rsidR="000F75E3" w:rsidRPr="003B2E6F" w:rsidRDefault="000F75E3" w:rsidP="000F75E3">
      <w:pPr>
        <w:rPr>
          <w:color w:val="FFFFFF" w:themeColor="background1"/>
          <w:sz w:val="24"/>
        </w:rPr>
      </w:pPr>
    </w:p>
    <w:p w:rsidR="000F75E3" w:rsidRPr="003B2E6F" w:rsidRDefault="000F75E3" w:rsidP="000F75E3">
      <w:pPr>
        <w:spacing w:line="240" w:lineRule="exact"/>
        <w:jc w:val="both"/>
        <w:rPr>
          <w:color w:val="FFFFFF" w:themeColor="background1"/>
          <w:sz w:val="24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455AD9" w:rsidRPr="003B2E6F" w:rsidRDefault="00455AD9" w:rsidP="00D60322">
      <w:pPr>
        <w:ind w:firstLine="709"/>
        <w:jc w:val="both"/>
        <w:rPr>
          <w:color w:val="FFFFFF" w:themeColor="background1"/>
          <w:spacing w:val="20"/>
          <w:szCs w:val="28"/>
        </w:rPr>
      </w:pPr>
    </w:p>
    <w:p w:rsidR="009F6491" w:rsidRPr="003B2E6F" w:rsidRDefault="009F6491" w:rsidP="009F6491">
      <w:pPr>
        <w:spacing w:line="240" w:lineRule="exact"/>
        <w:jc w:val="both"/>
        <w:rPr>
          <w:color w:val="FFFFFF" w:themeColor="background1"/>
        </w:rPr>
      </w:pPr>
    </w:p>
    <w:sectPr w:rsidR="009F6491" w:rsidRPr="003B2E6F" w:rsidSect="004455E5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8F" w:rsidRDefault="000B798F">
      <w:r>
        <w:separator/>
      </w:r>
    </w:p>
  </w:endnote>
  <w:endnote w:type="continuationSeparator" w:id="1">
    <w:p w:rsidR="000B798F" w:rsidRDefault="000B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8F" w:rsidRDefault="000B798F">
      <w:r>
        <w:separator/>
      </w:r>
    </w:p>
  </w:footnote>
  <w:footnote w:type="continuationSeparator" w:id="1">
    <w:p w:rsidR="000B798F" w:rsidRDefault="000B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8F" w:rsidRDefault="000B798F" w:rsidP="00EA70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98F" w:rsidRDefault="000B798F" w:rsidP="00F42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8F" w:rsidRDefault="000B798F" w:rsidP="00DE4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F28">
      <w:rPr>
        <w:rStyle w:val="a5"/>
        <w:noProof/>
      </w:rPr>
      <w:t>10</w:t>
    </w:r>
    <w:r>
      <w:rPr>
        <w:rStyle w:val="a5"/>
      </w:rPr>
      <w:fldChar w:fldCharType="end"/>
    </w:r>
  </w:p>
  <w:p w:rsidR="000B798F" w:rsidRDefault="000B798F" w:rsidP="00F427D7">
    <w:pPr>
      <w:pStyle w:val="a3"/>
      <w:framePr w:wrap="around" w:vAnchor="text" w:hAnchor="margin" w:xAlign="right" w:y="1"/>
      <w:rPr>
        <w:rStyle w:val="a5"/>
      </w:rPr>
    </w:pPr>
  </w:p>
  <w:p w:rsidR="000B798F" w:rsidRDefault="000B798F" w:rsidP="00F427D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535"/>
    <w:multiLevelType w:val="hybridMultilevel"/>
    <w:tmpl w:val="30B2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91"/>
    <w:rsid w:val="00027E2E"/>
    <w:rsid w:val="000B3FE2"/>
    <w:rsid w:val="000B798F"/>
    <w:rsid w:val="000C18F8"/>
    <w:rsid w:val="000C5602"/>
    <w:rsid w:val="000F75E3"/>
    <w:rsid w:val="00117C83"/>
    <w:rsid w:val="001504A7"/>
    <w:rsid w:val="00163EFF"/>
    <w:rsid w:val="001F1F36"/>
    <w:rsid w:val="00206898"/>
    <w:rsid w:val="00223A5C"/>
    <w:rsid w:val="00230806"/>
    <w:rsid w:val="002C7F4A"/>
    <w:rsid w:val="00372F70"/>
    <w:rsid w:val="00382965"/>
    <w:rsid w:val="003B2E6F"/>
    <w:rsid w:val="003B6D53"/>
    <w:rsid w:val="0043128E"/>
    <w:rsid w:val="00440057"/>
    <w:rsid w:val="0044207E"/>
    <w:rsid w:val="004455E5"/>
    <w:rsid w:val="00455AD9"/>
    <w:rsid w:val="004731A1"/>
    <w:rsid w:val="004A7C6F"/>
    <w:rsid w:val="005052B8"/>
    <w:rsid w:val="005442BA"/>
    <w:rsid w:val="00546476"/>
    <w:rsid w:val="005B3C10"/>
    <w:rsid w:val="00620210"/>
    <w:rsid w:val="006664DC"/>
    <w:rsid w:val="006771E7"/>
    <w:rsid w:val="00681E3A"/>
    <w:rsid w:val="006941E6"/>
    <w:rsid w:val="006B7ED0"/>
    <w:rsid w:val="00732C71"/>
    <w:rsid w:val="00743433"/>
    <w:rsid w:val="00752022"/>
    <w:rsid w:val="00757BE1"/>
    <w:rsid w:val="00762FA1"/>
    <w:rsid w:val="00771A0A"/>
    <w:rsid w:val="00784CE0"/>
    <w:rsid w:val="007911C0"/>
    <w:rsid w:val="007A4B91"/>
    <w:rsid w:val="00832A6E"/>
    <w:rsid w:val="008366B8"/>
    <w:rsid w:val="00865DF5"/>
    <w:rsid w:val="00876F77"/>
    <w:rsid w:val="008C7987"/>
    <w:rsid w:val="008D4583"/>
    <w:rsid w:val="008D6661"/>
    <w:rsid w:val="00972F28"/>
    <w:rsid w:val="0099592E"/>
    <w:rsid w:val="009B6635"/>
    <w:rsid w:val="009F6491"/>
    <w:rsid w:val="00A0244F"/>
    <w:rsid w:val="00A23E4C"/>
    <w:rsid w:val="00A24992"/>
    <w:rsid w:val="00A65E99"/>
    <w:rsid w:val="00A92859"/>
    <w:rsid w:val="00A9566A"/>
    <w:rsid w:val="00B05759"/>
    <w:rsid w:val="00B816BF"/>
    <w:rsid w:val="00B97E05"/>
    <w:rsid w:val="00BD63FE"/>
    <w:rsid w:val="00CE6CA8"/>
    <w:rsid w:val="00D13D8C"/>
    <w:rsid w:val="00D171D2"/>
    <w:rsid w:val="00D60322"/>
    <w:rsid w:val="00DE47CE"/>
    <w:rsid w:val="00DF1E2E"/>
    <w:rsid w:val="00DF4571"/>
    <w:rsid w:val="00E12FBD"/>
    <w:rsid w:val="00E45317"/>
    <w:rsid w:val="00EA7051"/>
    <w:rsid w:val="00EB6292"/>
    <w:rsid w:val="00ED44E4"/>
    <w:rsid w:val="00ED47F2"/>
    <w:rsid w:val="00F427D7"/>
    <w:rsid w:val="00FB5F05"/>
    <w:rsid w:val="00FE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:contacts" w:name="middl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1"/>
    <w:rPr>
      <w:sz w:val="28"/>
      <w:szCs w:val="24"/>
    </w:rPr>
  </w:style>
  <w:style w:type="paragraph" w:styleId="1">
    <w:name w:val="heading 1"/>
    <w:basedOn w:val="a"/>
    <w:next w:val="a"/>
    <w:qFormat/>
    <w:rsid w:val="009F6491"/>
    <w:pPr>
      <w:keepNext/>
      <w:ind w:firstLine="540"/>
      <w:outlineLvl w:val="0"/>
    </w:pPr>
  </w:style>
  <w:style w:type="paragraph" w:styleId="2">
    <w:name w:val="heading 2"/>
    <w:basedOn w:val="a"/>
    <w:next w:val="a"/>
    <w:qFormat/>
    <w:rsid w:val="009F6491"/>
    <w:pPr>
      <w:keepNext/>
      <w:ind w:firstLine="540"/>
      <w:jc w:val="center"/>
      <w:outlineLvl w:val="1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4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6491"/>
  </w:style>
  <w:style w:type="paragraph" w:customStyle="1" w:styleId="a6">
    <w:name w:val="Знак Знак"/>
    <w:basedOn w:val="a"/>
    <w:rsid w:val="00D603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6032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ey">
    <w:name w:val="Ia?ey"/>
    <w:basedOn w:val="a"/>
    <w:rsid w:val="00D6032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1Char">
    <w:name w:val="Знак1 Char"/>
    <w:basedOn w:val="a"/>
    <w:rsid w:val="00EA70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23E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FB5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5F05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5F05"/>
    <w:rPr>
      <w:sz w:val="28"/>
      <w:szCs w:val="24"/>
    </w:rPr>
  </w:style>
  <w:style w:type="paragraph" w:customStyle="1" w:styleId="ConsPlusTitle">
    <w:name w:val="ConsPlusTitle"/>
    <w:rsid w:val="005442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44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440057"/>
    <w:rPr>
      <w:sz w:val="24"/>
      <w:szCs w:val="24"/>
    </w:rPr>
  </w:style>
  <w:style w:type="paragraph" w:customStyle="1" w:styleId="aa">
    <w:name w:val="Заголовок"/>
    <w:basedOn w:val="a"/>
    <w:next w:val="ab"/>
    <w:uiPriority w:val="99"/>
    <w:rsid w:val="00440057"/>
    <w:pPr>
      <w:keepNext/>
      <w:widowControl w:val="0"/>
      <w:suppressAutoHyphens/>
      <w:spacing w:before="240" w:after="120"/>
    </w:pPr>
    <w:rPr>
      <w:rFonts w:ascii="Arial" w:hAnsi="Arial" w:cs="Tahoma"/>
      <w:szCs w:val="28"/>
    </w:rPr>
  </w:style>
  <w:style w:type="paragraph" w:styleId="ab">
    <w:name w:val="Body Text"/>
    <w:basedOn w:val="a"/>
    <w:link w:val="ac"/>
    <w:rsid w:val="00440057"/>
    <w:pPr>
      <w:spacing w:after="120"/>
    </w:pPr>
  </w:style>
  <w:style w:type="character" w:customStyle="1" w:styleId="ac">
    <w:name w:val="Основной текст Знак"/>
    <w:basedOn w:val="a0"/>
    <w:link w:val="ab"/>
    <w:rsid w:val="00440057"/>
    <w:rPr>
      <w:sz w:val="28"/>
      <w:szCs w:val="24"/>
    </w:rPr>
  </w:style>
  <w:style w:type="paragraph" w:customStyle="1" w:styleId="ConsPlusCell">
    <w:name w:val="ConsPlusCell"/>
    <w:rsid w:val="004455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9B66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B6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1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15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74DA580109FB7CA27B3B3C7E35E0E09B655074CF085CBBBB8FA400C2F0E5B689B77F2FG6I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33</Pages>
  <Words>5852</Words>
  <Characters>43066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48821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zam-nach-3</cp:lastModifiedBy>
  <cp:revision>16</cp:revision>
  <cp:lastPrinted>2020-09-08T13:47:00Z</cp:lastPrinted>
  <dcterms:created xsi:type="dcterms:W3CDTF">2019-06-21T14:55:00Z</dcterms:created>
  <dcterms:modified xsi:type="dcterms:W3CDTF">2020-10-07T09:03:00Z</dcterms:modified>
</cp:coreProperties>
</file>