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A1" w:rsidRPr="00A41FA1" w:rsidRDefault="00A41FA1" w:rsidP="00A41FA1">
      <w:pPr>
        <w:pStyle w:val="Default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A41FA1">
        <w:rPr>
          <w:sz w:val="28"/>
          <w:szCs w:val="28"/>
        </w:rPr>
        <w:t>документ, удостоверяющий личность заявителя (законного представителя);</w:t>
      </w:r>
    </w:p>
    <w:p w:rsidR="00A41FA1" w:rsidRPr="00A41FA1" w:rsidRDefault="00A41FA1" w:rsidP="00A41FA1">
      <w:pPr>
        <w:pStyle w:val="ConsPlusNormal"/>
        <w:widowControl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41FA1">
        <w:rPr>
          <w:rFonts w:ascii="Times New Roman" w:hAnsi="Times New Roman" w:cs="Times New Roman"/>
          <w:sz w:val="28"/>
          <w:szCs w:val="28"/>
        </w:rPr>
        <w:t>свидетельство (свидетельства) о рождении ребенка (детей);</w:t>
      </w:r>
    </w:p>
    <w:p w:rsidR="00A41FA1" w:rsidRPr="00A41FA1" w:rsidRDefault="00A41FA1" w:rsidP="00A41FA1">
      <w:pPr>
        <w:pStyle w:val="ConsPlusNormal"/>
        <w:widowControl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41FA1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по месту жительства (пребывания) ребенка или документ, содержащий сведения о регистрации ребенка по месту жительства или месту проживания; </w:t>
      </w:r>
    </w:p>
    <w:p w:rsidR="00A41FA1" w:rsidRPr="00A41FA1" w:rsidRDefault="00A41FA1" w:rsidP="00A41FA1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41FA1">
        <w:rPr>
          <w:rFonts w:ascii="Times New Roman" w:hAnsi="Times New Roman" w:cs="Times New Roman"/>
          <w:sz w:val="28"/>
          <w:szCs w:val="28"/>
        </w:rPr>
        <w:t xml:space="preserve">заключение, выданное территориальной </w:t>
      </w:r>
      <w:proofErr w:type="spellStart"/>
      <w:r w:rsidRPr="00A41FA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A41FA1">
        <w:rPr>
          <w:rFonts w:ascii="Times New Roman" w:hAnsi="Times New Roman" w:cs="Times New Roman"/>
          <w:sz w:val="28"/>
          <w:szCs w:val="28"/>
        </w:rPr>
        <w:t xml:space="preserve"> комиссией (далее - ТПМПК) (только для постановки на учет в группы комбинированной и компенсирующей направленности);</w:t>
      </w:r>
    </w:p>
    <w:p w:rsidR="00A41FA1" w:rsidRPr="00A41FA1" w:rsidRDefault="00A41FA1" w:rsidP="00A41FA1">
      <w:pPr>
        <w:pStyle w:val="ConsPlusNormal"/>
        <w:widowControl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41FA1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подтверждающие право (льготу) родителей (законных представителей) на внеочередное и первоочередное предоставление мест </w:t>
      </w:r>
      <w:r w:rsidRPr="00A41FA1">
        <w:rPr>
          <w:rFonts w:ascii="Times New Roman" w:hAnsi="Times New Roman" w:cs="Times New Roman"/>
          <w:sz w:val="28"/>
          <w:szCs w:val="28"/>
        </w:rPr>
        <w:t>в МДОУ, если такое право имеется (приложение 4 к административному регламенту).</w:t>
      </w:r>
    </w:p>
    <w:p w:rsidR="00000000" w:rsidRPr="00A41FA1" w:rsidRDefault="00A41FA1">
      <w:pPr>
        <w:rPr>
          <w:rFonts w:ascii="Times New Roman" w:hAnsi="Times New Roman" w:cs="Times New Roman"/>
        </w:rPr>
      </w:pPr>
    </w:p>
    <w:sectPr w:rsidR="00000000" w:rsidRPr="00A4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B4A2B"/>
    <w:multiLevelType w:val="hybridMultilevel"/>
    <w:tmpl w:val="23DC0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FA1"/>
    <w:rsid w:val="00A4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41F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41FA1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uiPriority w:val="99"/>
    <w:rsid w:val="00A41F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A41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ved-spec-odo</dc:creator>
  <cp:keywords/>
  <dc:description/>
  <cp:lastModifiedBy>ved-spec-odo</cp:lastModifiedBy>
  <cp:revision>2</cp:revision>
  <dcterms:created xsi:type="dcterms:W3CDTF">2021-01-19T15:22:00Z</dcterms:created>
  <dcterms:modified xsi:type="dcterms:W3CDTF">2021-01-19T15:25:00Z</dcterms:modified>
</cp:coreProperties>
</file>