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552" w:rsidRPr="005B4353" w:rsidRDefault="004C0DE2" w:rsidP="00086552">
      <w:pPr>
        <w:ind w:firstLine="709"/>
        <w:jc w:val="both"/>
        <w:rPr>
          <w:sz w:val="28"/>
          <w:szCs w:val="28"/>
        </w:rPr>
      </w:pPr>
      <w:proofErr w:type="gramStart"/>
      <w:r w:rsidRPr="005B4353">
        <w:rPr>
          <w:sz w:val="28"/>
          <w:szCs w:val="28"/>
        </w:rPr>
        <w:t xml:space="preserve">Управление образования администрации города Невинномысска просит опубликовать объявление в газете «Невинномысский рабочий» о конкурсном отборе на должность </w:t>
      </w:r>
      <w:r w:rsidR="00086552" w:rsidRPr="005B4353">
        <w:rPr>
          <w:sz w:val="28"/>
          <w:szCs w:val="28"/>
        </w:rPr>
        <w:t>«Р</w:t>
      </w:r>
      <w:r w:rsidR="00086552">
        <w:rPr>
          <w:sz w:val="28"/>
          <w:szCs w:val="28"/>
        </w:rPr>
        <w:t>уководитель (заведующая</w:t>
      </w:r>
      <w:r w:rsidR="00086552" w:rsidRPr="005B4353">
        <w:rPr>
          <w:sz w:val="28"/>
          <w:szCs w:val="28"/>
        </w:rPr>
        <w:t>) образовательной организации</w:t>
      </w:r>
      <w:r w:rsidR="00086552">
        <w:rPr>
          <w:sz w:val="28"/>
          <w:szCs w:val="28"/>
        </w:rPr>
        <w:t xml:space="preserve"> – </w:t>
      </w:r>
      <w:r w:rsidR="00086552" w:rsidRPr="00490E8A">
        <w:rPr>
          <w:sz w:val="28"/>
          <w:szCs w:val="28"/>
        </w:rPr>
        <w:t>муниципальное казенное дошкольное образовательное учреждение «Детский сад общеразвивающего вида № 12 «Аленький цветочек» с приоритетным осуществлением физического направления развития воспитанников», муниципальное бюджетное дошкольное образовательное учреждение «Детский сад общеразвивающего вида № 25 «Теремок» с приоритетным осуществлением физического направления развития воспитанников»</w:t>
      </w:r>
      <w:r w:rsidR="00086552" w:rsidRPr="008A20A6">
        <w:rPr>
          <w:color w:val="4BACC6"/>
          <w:sz w:val="28"/>
          <w:szCs w:val="28"/>
        </w:rPr>
        <w:t xml:space="preserve"> </w:t>
      </w:r>
      <w:r w:rsidR="00086552" w:rsidRPr="005B4353">
        <w:rPr>
          <w:sz w:val="28"/>
          <w:szCs w:val="28"/>
        </w:rPr>
        <w:t>в муниципальных</w:t>
      </w:r>
      <w:proofErr w:type="gramEnd"/>
      <w:r w:rsidR="00086552" w:rsidRPr="005B4353">
        <w:rPr>
          <w:sz w:val="28"/>
          <w:szCs w:val="28"/>
        </w:rPr>
        <w:t xml:space="preserve"> бюджетных (казенных) образовательных </w:t>
      </w:r>
      <w:proofErr w:type="gramStart"/>
      <w:r w:rsidR="00086552" w:rsidRPr="005B4353">
        <w:rPr>
          <w:sz w:val="28"/>
          <w:szCs w:val="28"/>
        </w:rPr>
        <w:t>организациях</w:t>
      </w:r>
      <w:proofErr w:type="gramEnd"/>
      <w:r w:rsidR="00086552" w:rsidRPr="005B4353">
        <w:rPr>
          <w:sz w:val="28"/>
          <w:szCs w:val="28"/>
        </w:rPr>
        <w:t xml:space="preserve"> города Невинномысска Ставропольского края</w:t>
      </w:r>
      <w:r w:rsidR="00086552">
        <w:rPr>
          <w:sz w:val="28"/>
          <w:szCs w:val="28"/>
        </w:rPr>
        <w:t>»</w:t>
      </w:r>
      <w:r w:rsidR="00086552" w:rsidRPr="005B4353">
        <w:rPr>
          <w:sz w:val="28"/>
          <w:szCs w:val="28"/>
        </w:rPr>
        <w:t>.</w:t>
      </w:r>
    </w:p>
    <w:p w:rsidR="004C0DE2" w:rsidRDefault="004C0DE2" w:rsidP="004C0DE2">
      <w:pPr>
        <w:ind w:firstLine="709"/>
        <w:jc w:val="both"/>
        <w:rPr>
          <w:sz w:val="28"/>
          <w:szCs w:val="28"/>
        </w:rPr>
      </w:pPr>
    </w:p>
    <w:p w:rsidR="004C0DE2" w:rsidRPr="005B4353" w:rsidRDefault="004C0DE2" w:rsidP="004C0DE2">
      <w:pPr>
        <w:ind w:firstLine="709"/>
        <w:jc w:val="both"/>
        <w:rPr>
          <w:sz w:val="28"/>
          <w:szCs w:val="28"/>
        </w:rPr>
      </w:pPr>
      <w:r w:rsidRPr="005B4353">
        <w:rPr>
          <w:sz w:val="28"/>
          <w:szCs w:val="28"/>
        </w:rPr>
        <w:t>Требования к претенденту:</w:t>
      </w:r>
    </w:p>
    <w:p w:rsidR="004C0DE2" w:rsidRPr="005B4353" w:rsidRDefault="004C0DE2" w:rsidP="004C0DE2">
      <w:pPr>
        <w:ind w:firstLine="709"/>
        <w:jc w:val="both"/>
        <w:rPr>
          <w:sz w:val="28"/>
          <w:szCs w:val="28"/>
        </w:rPr>
      </w:pPr>
      <w:r w:rsidRPr="005B4353">
        <w:rPr>
          <w:sz w:val="28"/>
          <w:szCs w:val="28"/>
        </w:rPr>
        <w:t>высшее профессиональное образование;</w:t>
      </w:r>
    </w:p>
    <w:p w:rsidR="004C0DE2" w:rsidRPr="005B4353" w:rsidRDefault="004C0DE2" w:rsidP="004C0DE2">
      <w:pPr>
        <w:ind w:firstLine="709"/>
        <w:jc w:val="both"/>
        <w:rPr>
          <w:sz w:val="28"/>
          <w:szCs w:val="28"/>
        </w:rPr>
      </w:pPr>
      <w:r w:rsidRPr="005B4353">
        <w:rPr>
          <w:sz w:val="28"/>
          <w:szCs w:val="28"/>
        </w:rPr>
        <w:t>стаж работы на руководящих должностях не менее 3 лет.</w:t>
      </w:r>
    </w:p>
    <w:p w:rsidR="004C0DE2" w:rsidRPr="005B4353" w:rsidRDefault="004C0DE2" w:rsidP="004C0DE2">
      <w:pPr>
        <w:ind w:firstLine="709"/>
        <w:jc w:val="both"/>
        <w:rPr>
          <w:sz w:val="28"/>
          <w:szCs w:val="28"/>
        </w:rPr>
      </w:pPr>
      <w:r w:rsidRPr="005B4353">
        <w:rPr>
          <w:sz w:val="28"/>
          <w:szCs w:val="28"/>
        </w:rPr>
        <w:t>Перечень документов для предоставления на участие в конкурсе:</w:t>
      </w:r>
    </w:p>
    <w:p w:rsidR="004C0DE2" w:rsidRPr="005B4353" w:rsidRDefault="004C0DE2" w:rsidP="004C0DE2">
      <w:pPr>
        <w:ind w:firstLine="709"/>
        <w:jc w:val="both"/>
        <w:rPr>
          <w:sz w:val="28"/>
          <w:szCs w:val="28"/>
        </w:rPr>
      </w:pPr>
      <w:r w:rsidRPr="005B4353">
        <w:rPr>
          <w:sz w:val="28"/>
          <w:szCs w:val="28"/>
        </w:rPr>
        <w:t>заявление;</w:t>
      </w:r>
    </w:p>
    <w:p w:rsidR="004C0DE2" w:rsidRPr="005B4353" w:rsidRDefault="004C0DE2" w:rsidP="004C0DE2">
      <w:pPr>
        <w:ind w:firstLine="709"/>
        <w:jc w:val="both"/>
        <w:rPr>
          <w:sz w:val="28"/>
          <w:szCs w:val="28"/>
        </w:rPr>
      </w:pPr>
      <w:r w:rsidRPr="005B4353">
        <w:rPr>
          <w:sz w:val="28"/>
          <w:szCs w:val="28"/>
        </w:rPr>
        <w:t>собственноручно заполненн</w:t>
      </w:r>
      <w:r>
        <w:rPr>
          <w:sz w:val="28"/>
          <w:szCs w:val="28"/>
        </w:rPr>
        <w:t>ая</w:t>
      </w:r>
      <w:r w:rsidRPr="005B4353">
        <w:rPr>
          <w:sz w:val="28"/>
          <w:szCs w:val="28"/>
        </w:rPr>
        <w:t xml:space="preserve"> и подписанн</w:t>
      </w:r>
      <w:r>
        <w:rPr>
          <w:sz w:val="28"/>
          <w:szCs w:val="28"/>
        </w:rPr>
        <w:t>ая</w:t>
      </w:r>
      <w:r w:rsidRPr="005B4353">
        <w:rPr>
          <w:sz w:val="28"/>
          <w:szCs w:val="28"/>
        </w:rPr>
        <w:t xml:space="preserve"> анкет</w:t>
      </w:r>
      <w:r>
        <w:rPr>
          <w:sz w:val="28"/>
          <w:szCs w:val="28"/>
        </w:rPr>
        <w:t>а</w:t>
      </w:r>
      <w:r w:rsidRPr="005B4353">
        <w:rPr>
          <w:sz w:val="28"/>
          <w:szCs w:val="28"/>
        </w:rPr>
        <w:t xml:space="preserve"> по форме, утвержденной распоряжением Правительства Российской Федерации от      26 мая 2005 г. № 667-р;</w:t>
      </w:r>
    </w:p>
    <w:p w:rsidR="004C0DE2" w:rsidRPr="005B4353" w:rsidRDefault="004C0DE2" w:rsidP="004C0DE2">
      <w:pPr>
        <w:ind w:firstLine="709"/>
        <w:jc w:val="both"/>
        <w:rPr>
          <w:sz w:val="28"/>
          <w:szCs w:val="28"/>
        </w:rPr>
      </w:pPr>
      <w:r w:rsidRPr="005B4353">
        <w:rPr>
          <w:sz w:val="28"/>
          <w:szCs w:val="28"/>
        </w:rPr>
        <w:t>паспорт или заменяющий его документ, а также его копи</w:t>
      </w:r>
      <w:r>
        <w:rPr>
          <w:sz w:val="28"/>
          <w:szCs w:val="28"/>
        </w:rPr>
        <w:t>я</w:t>
      </w:r>
      <w:r w:rsidRPr="005B4353">
        <w:rPr>
          <w:sz w:val="28"/>
          <w:szCs w:val="28"/>
        </w:rPr>
        <w:t>;</w:t>
      </w:r>
    </w:p>
    <w:p w:rsidR="004C0DE2" w:rsidRPr="005B4353" w:rsidRDefault="004C0DE2" w:rsidP="004C0DE2">
      <w:pPr>
        <w:ind w:firstLine="709"/>
        <w:jc w:val="both"/>
        <w:rPr>
          <w:sz w:val="28"/>
          <w:szCs w:val="28"/>
        </w:rPr>
      </w:pPr>
      <w:r w:rsidRPr="005B4353">
        <w:rPr>
          <w:sz w:val="28"/>
          <w:szCs w:val="28"/>
        </w:rPr>
        <w:t>документ о профессиональном образовании, в том числе о дополнительном профессиональном образовании и его копи</w:t>
      </w:r>
      <w:r>
        <w:rPr>
          <w:sz w:val="28"/>
          <w:szCs w:val="28"/>
        </w:rPr>
        <w:t>я</w:t>
      </w:r>
      <w:r w:rsidRPr="005B4353">
        <w:rPr>
          <w:sz w:val="28"/>
          <w:szCs w:val="28"/>
        </w:rPr>
        <w:t>;</w:t>
      </w:r>
    </w:p>
    <w:p w:rsidR="004C0DE2" w:rsidRPr="005B4353" w:rsidRDefault="004C0DE2" w:rsidP="004C0DE2">
      <w:pPr>
        <w:ind w:firstLine="709"/>
        <w:jc w:val="both"/>
        <w:rPr>
          <w:sz w:val="28"/>
          <w:szCs w:val="28"/>
        </w:rPr>
      </w:pPr>
      <w:r w:rsidRPr="005B4353">
        <w:rPr>
          <w:sz w:val="28"/>
          <w:szCs w:val="28"/>
        </w:rPr>
        <w:t>трудов</w:t>
      </w:r>
      <w:r>
        <w:rPr>
          <w:sz w:val="28"/>
          <w:szCs w:val="28"/>
        </w:rPr>
        <w:t>ая</w:t>
      </w:r>
      <w:r w:rsidRPr="005B4353">
        <w:rPr>
          <w:sz w:val="28"/>
          <w:szCs w:val="28"/>
        </w:rPr>
        <w:t xml:space="preserve"> книжк</w:t>
      </w:r>
      <w:r>
        <w:rPr>
          <w:sz w:val="28"/>
          <w:szCs w:val="28"/>
        </w:rPr>
        <w:t>а</w:t>
      </w:r>
      <w:r w:rsidRPr="005B4353">
        <w:rPr>
          <w:sz w:val="28"/>
          <w:szCs w:val="28"/>
        </w:rPr>
        <w:t xml:space="preserve"> и ее копи</w:t>
      </w:r>
      <w:r>
        <w:rPr>
          <w:sz w:val="28"/>
          <w:szCs w:val="28"/>
        </w:rPr>
        <w:t>я</w:t>
      </w:r>
      <w:r w:rsidRPr="005B4353">
        <w:rPr>
          <w:sz w:val="28"/>
          <w:szCs w:val="28"/>
        </w:rPr>
        <w:t>;</w:t>
      </w:r>
    </w:p>
    <w:p w:rsidR="004C0DE2" w:rsidRPr="005B4353" w:rsidRDefault="004C0DE2" w:rsidP="004C0DE2">
      <w:pPr>
        <w:ind w:firstLine="709"/>
        <w:jc w:val="both"/>
        <w:rPr>
          <w:sz w:val="28"/>
          <w:szCs w:val="28"/>
        </w:rPr>
      </w:pPr>
      <w:r w:rsidRPr="005B4353">
        <w:rPr>
          <w:sz w:val="28"/>
          <w:szCs w:val="28"/>
        </w:rPr>
        <w:t>справк</w:t>
      </w:r>
      <w:r>
        <w:rPr>
          <w:sz w:val="28"/>
          <w:szCs w:val="28"/>
        </w:rPr>
        <w:t>а</w:t>
      </w:r>
      <w:r w:rsidRPr="005B4353">
        <w:rPr>
          <w:sz w:val="28"/>
          <w:szCs w:val="28"/>
        </w:rPr>
        <w:t xml:space="preserve"> о наличии (отсутствии) судимости, в том числе погашенной и снятой;</w:t>
      </w:r>
    </w:p>
    <w:p w:rsidR="004C0DE2" w:rsidRPr="005B4353" w:rsidRDefault="004C0DE2" w:rsidP="004C0DE2">
      <w:pPr>
        <w:ind w:firstLine="709"/>
        <w:jc w:val="both"/>
        <w:rPr>
          <w:sz w:val="28"/>
          <w:szCs w:val="28"/>
        </w:rPr>
      </w:pPr>
      <w:r w:rsidRPr="005B4353">
        <w:rPr>
          <w:sz w:val="28"/>
          <w:szCs w:val="28"/>
        </w:rPr>
        <w:t>личн</w:t>
      </w:r>
      <w:r>
        <w:rPr>
          <w:sz w:val="28"/>
          <w:szCs w:val="28"/>
        </w:rPr>
        <w:t>ая</w:t>
      </w:r>
      <w:r w:rsidRPr="005B4353">
        <w:rPr>
          <w:sz w:val="28"/>
          <w:szCs w:val="28"/>
        </w:rPr>
        <w:t xml:space="preserve"> медицинск</w:t>
      </w:r>
      <w:r>
        <w:rPr>
          <w:sz w:val="28"/>
          <w:szCs w:val="28"/>
        </w:rPr>
        <w:t>ая</w:t>
      </w:r>
      <w:r w:rsidRPr="005B4353">
        <w:rPr>
          <w:sz w:val="28"/>
          <w:szCs w:val="28"/>
        </w:rPr>
        <w:t xml:space="preserve"> книжк</w:t>
      </w:r>
      <w:r>
        <w:rPr>
          <w:sz w:val="28"/>
          <w:szCs w:val="28"/>
        </w:rPr>
        <w:t>а</w:t>
      </w:r>
      <w:r w:rsidRPr="005B4353">
        <w:rPr>
          <w:sz w:val="28"/>
          <w:szCs w:val="28"/>
        </w:rPr>
        <w:t>;</w:t>
      </w:r>
    </w:p>
    <w:p w:rsidR="004C0DE2" w:rsidRPr="005B4353" w:rsidRDefault="004C0DE2" w:rsidP="004C0DE2">
      <w:pPr>
        <w:ind w:firstLine="709"/>
        <w:jc w:val="both"/>
        <w:rPr>
          <w:sz w:val="28"/>
          <w:szCs w:val="28"/>
        </w:rPr>
      </w:pPr>
      <w:r w:rsidRPr="005B4353">
        <w:rPr>
          <w:sz w:val="28"/>
          <w:szCs w:val="28"/>
        </w:rPr>
        <w:t>фотографию размером 3х4;</w:t>
      </w:r>
    </w:p>
    <w:p w:rsidR="004C0DE2" w:rsidRPr="005B4353" w:rsidRDefault="004C0DE2" w:rsidP="004C0DE2">
      <w:pPr>
        <w:ind w:firstLine="709"/>
        <w:jc w:val="both"/>
        <w:rPr>
          <w:sz w:val="28"/>
          <w:szCs w:val="28"/>
        </w:rPr>
      </w:pPr>
      <w:r w:rsidRPr="005B4353">
        <w:rPr>
          <w:sz w:val="28"/>
          <w:szCs w:val="28"/>
        </w:rPr>
        <w:t xml:space="preserve">иные документы по желанию </w:t>
      </w:r>
      <w:r>
        <w:rPr>
          <w:sz w:val="28"/>
          <w:szCs w:val="28"/>
        </w:rPr>
        <w:t>кандидата</w:t>
      </w:r>
      <w:r w:rsidRPr="005B4353">
        <w:rPr>
          <w:sz w:val="28"/>
          <w:szCs w:val="28"/>
        </w:rPr>
        <w:t xml:space="preserve">, подтверждающие его профессиональные и деловые качества (например, рекомендации с предыдущего </w:t>
      </w:r>
      <w:r>
        <w:rPr>
          <w:sz w:val="28"/>
          <w:szCs w:val="28"/>
        </w:rPr>
        <w:t xml:space="preserve">места работы, </w:t>
      </w:r>
      <w:r w:rsidRPr="005B4353">
        <w:rPr>
          <w:sz w:val="28"/>
          <w:szCs w:val="28"/>
        </w:rPr>
        <w:t>краткое резюме</w:t>
      </w:r>
      <w:r>
        <w:rPr>
          <w:sz w:val="28"/>
          <w:szCs w:val="28"/>
        </w:rPr>
        <w:t xml:space="preserve"> и т.д.</w:t>
      </w:r>
      <w:r w:rsidRPr="005B4353">
        <w:rPr>
          <w:sz w:val="28"/>
          <w:szCs w:val="28"/>
        </w:rPr>
        <w:t>).</w:t>
      </w:r>
    </w:p>
    <w:p w:rsidR="004C0DE2" w:rsidRPr="005B4353" w:rsidRDefault="004C0DE2" w:rsidP="004C0DE2">
      <w:pPr>
        <w:ind w:firstLine="709"/>
        <w:jc w:val="both"/>
        <w:rPr>
          <w:sz w:val="28"/>
          <w:szCs w:val="28"/>
        </w:rPr>
      </w:pPr>
      <w:r w:rsidRPr="005B4353">
        <w:rPr>
          <w:sz w:val="28"/>
          <w:szCs w:val="28"/>
        </w:rPr>
        <w:t>Документы предоставляются в конкурсную комиссию на бумажном носителе. Копии документов должны быть нотариально заверены или могут быть заверены секретарем комиссии.</w:t>
      </w:r>
    </w:p>
    <w:p w:rsidR="007525C3" w:rsidRDefault="007525C3"/>
    <w:p w:rsidR="00354011" w:rsidRPr="005B4353" w:rsidRDefault="00354011" w:rsidP="00354011">
      <w:pPr>
        <w:ind w:firstLine="709"/>
        <w:jc w:val="both"/>
        <w:rPr>
          <w:sz w:val="28"/>
          <w:szCs w:val="28"/>
        </w:rPr>
      </w:pPr>
      <w:r w:rsidRPr="005B4353">
        <w:rPr>
          <w:sz w:val="28"/>
          <w:szCs w:val="28"/>
        </w:rPr>
        <w:t xml:space="preserve">Срок предоставления документов </w:t>
      </w:r>
      <w:r>
        <w:rPr>
          <w:sz w:val="28"/>
          <w:szCs w:val="28"/>
        </w:rPr>
        <w:t xml:space="preserve">до </w:t>
      </w:r>
      <w:r w:rsidR="00086552">
        <w:rPr>
          <w:sz w:val="28"/>
          <w:szCs w:val="28"/>
        </w:rPr>
        <w:t>04</w:t>
      </w:r>
      <w:r>
        <w:rPr>
          <w:sz w:val="28"/>
          <w:szCs w:val="28"/>
        </w:rPr>
        <w:t xml:space="preserve"> </w:t>
      </w:r>
      <w:r w:rsidR="00086552">
        <w:rPr>
          <w:sz w:val="28"/>
          <w:szCs w:val="28"/>
        </w:rPr>
        <w:t>апреля</w:t>
      </w:r>
      <w:r w:rsidRPr="005B4353">
        <w:rPr>
          <w:sz w:val="28"/>
          <w:szCs w:val="28"/>
        </w:rPr>
        <w:t xml:space="preserve"> 201</w:t>
      </w:r>
      <w:r w:rsidR="00086552">
        <w:rPr>
          <w:sz w:val="28"/>
          <w:szCs w:val="28"/>
        </w:rPr>
        <w:t>6</w:t>
      </w:r>
      <w:r w:rsidRPr="005B4353">
        <w:rPr>
          <w:sz w:val="28"/>
          <w:szCs w:val="28"/>
        </w:rPr>
        <w:t xml:space="preserve"> г.</w:t>
      </w:r>
    </w:p>
    <w:p w:rsidR="00354011" w:rsidRPr="005B4353" w:rsidRDefault="00354011" w:rsidP="00354011">
      <w:pPr>
        <w:ind w:firstLine="709"/>
        <w:jc w:val="both"/>
        <w:rPr>
          <w:sz w:val="28"/>
          <w:szCs w:val="28"/>
        </w:rPr>
      </w:pPr>
      <w:r w:rsidRPr="005B4353">
        <w:rPr>
          <w:sz w:val="28"/>
          <w:szCs w:val="28"/>
        </w:rPr>
        <w:t xml:space="preserve">Прием документов производится ежедневно, кроме субботы и воскресенья, с 08.30 до 17.30, </w:t>
      </w:r>
      <w:r w:rsidRPr="005B4353">
        <w:rPr>
          <w:bCs/>
          <w:sz w:val="28"/>
          <w:szCs w:val="28"/>
        </w:rPr>
        <w:t xml:space="preserve">перерыв с 13.00 до 14.00, </w:t>
      </w:r>
      <w:r w:rsidRPr="005B4353">
        <w:rPr>
          <w:sz w:val="28"/>
          <w:szCs w:val="28"/>
        </w:rPr>
        <w:t xml:space="preserve">по адресу:                   </w:t>
      </w:r>
      <w:proofErr w:type="gramStart"/>
      <w:r w:rsidRPr="005B4353">
        <w:rPr>
          <w:sz w:val="28"/>
          <w:szCs w:val="28"/>
        </w:rPr>
        <w:t>г</w:t>
      </w:r>
      <w:proofErr w:type="gramEnd"/>
      <w:r w:rsidRPr="005B4353">
        <w:rPr>
          <w:sz w:val="28"/>
          <w:szCs w:val="28"/>
        </w:rPr>
        <w:t xml:space="preserve">. Невинномысск, ул. Гагарина 55, кабинет № 2, контактный телефон:           </w:t>
      </w:r>
      <w:r>
        <w:rPr>
          <w:sz w:val="28"/>
          <w:szCs w:val="28"/>
        </w:rPr>
        <w:t xml:space="preserve">(86554) </w:t>
      </w:r>
      <w:r w:rsidRPr="005B4353">
        <w:rPr>
          <w:sz w:val="28"/>
          <w:szCs w:val="28"/>
        </w:rPr>
        <w:t>3-07-85.</w:t>
      </w:r>
    </w:p>
    <w:p w:rsidR="004C0DE2" w:rsidRDefault="004C0DE2"/>
    <w:p w:rsidR="004C0DE2" w:rsidRDefault="004C0DE2"/>
    <w:p w:rsidR="00086552" w:rsidRDefault="00086552"/>
    <w:p w:rsidR="00086552" w:rsidRDefault="00086552"/>
    <w:p w:rsidR="00086552" w:rsidRDefault="00086552"/>
    <w:p w:rsidR="004C0DE2" w:rsidRPr="00752BAB" w:rsidRDefault="004C0DE2" w:rsidP="004C0DE2">
      <w:pPr>
        <w:jc w:val="center"/>
        <w:rPr>
          <w:sz w:val="28"/>
          <w:szCs w:val="28"/>
        </w:rPr>
      </w:pPr>
      <w:r w:rsidRPr="00752BAB">
        <w:rPr>
          <w:sz w:val="28"/>
          <w:szCs w:val="28"/>
        </w:rPr>
        <w:lastRenderedPageBreak/>
        <w:t>ПОЛОЖЕНИЕ</w:t>
      </w:r>
    </w:p>
    <w:p w:rsidR="004C0DE2" w:rsidRPr="00752BAB" w:rsidRDefault="004C0DE2" w:rsidP="004C0DE2">
      <w:pPr>
        <w:jc w:val="center"/>
        <w:rPr>
          <w:sz w:val="28"/>
          <w:szCs w:val="28"/>
        </w:rPr>
      </w:pPr>
      <w:r w:rsidRPr="00752BAB">
        <w:rPr>
          <w:sz w:val="28"/>
          <w:szCs w:val="28"/>
        </w:rPr>
        <w:t xml:space="preserve">о конкурсном отборе на должность «Руководитель (директор, </w:t>
      </w:r>
      <w:proofErr w:type="gramStart"/>
      <w:r w:rsidRPr="00752BAB">
        <w:rPr>
          <w:sz w:val="28"/>
          <w:szCs w:val="28"/>
        </w:rPr>
        <w:t>заведующий</w:t>
      </w:r>
      <w:proofErr w:type="gramEnd"/>
      <w:r w:rsidRPr="00752BAB">
        <w:rPr>
          <w:sz w:val="28"/>
          <w:szCs w:val="28"/>
        </w:rPr>
        <w:t>) образовательной организации» в муниципальных бюджетных (казенных) образовательных организациях города Невинномысска Ставропольского края</w:t>
      </w:r>
    </w:p>
    <w:p w:rsidR="004C0DE2" w:rsidRPr="00752BAB" w:rsidRDefault="004C0DE2" w:rsidP="004C0DE2">
      <w:pPr>
        <w:spacing w:line="240" w:lineRule="exact"/>
        <w:ind w:firstLine="539"/>
        <w:jc w:val="both"/>
        <w:rPr>
          <w:sz w:val="28"/>
          <w:szCs w:val="28"/>
        </w:rPr>
      </w:pPr>
    </w:p>
    <w:p w:rsidR="004C0DE2" w:rsidRPr="00752BAB" w:rsidRDefault="004C0DE2" w:rsidP="004C0DE2">
      <w:pPr>
        <w:ind w:firstLine="540"/>
        <w:jc w:val="center"/>
        <w:rPr>
          <w:sz w:val="28"/>
          <w:szCs w:val="28"/>
        </w:rPr>
      </w:pPr>
      <w:r w:rsidRPr="00752BAB">
        <w:rPr>
          <w:sz w:val="28"/>
          <w:szCs w:val="28"/>
        </w:rPr>
        <w:t>1. Общие положения</w:t>
      </w:r>
    </w:p>
    <w:p w:rsidR="004C0DE2" w:rsidRPr="00752BAB" w:rsidRDefault="004C0DE2" w:rsidP="004C0DE2">
      <w:pPr>
        <w:spacing w:line="240" w:lineRule="exact"/>
        <w:ind w:firstLine="539"/>
        <w:jc w:val="both"/>
        <w:rPr>
          <w:sz w:val="28"/>
          <w:szCs w:val="28"/>
        </w:rPr>
      </w:pPr>
    </w:p>
    <w:p w:rsidR="004C0DE2" w:rsidRPr="00752BAB" w:rsidRDefault="004C0DE2" w:rsidP="004C0DE2">
      <w:pPr>
        <w:ind w:firstLine="709"/>
        <w:jc w:val="both"/>
        <w:rPr>
          <w:sz w:val="28"/>
          <w:szCs w:val="28"/>
        </w:rPr>
      </w:pPr>
      <w:r w:rsidRPr="00752BAB">
        <w:rPr>
          <w:sz w:val="28"/>
          <w:szCs w:val="28"/>
        </w:rPr>
        <w:t xml:space="preserve">1.1. Настоящее положение разработано с целью обеспечения перехода на конкурсную систему отбора на должность «Руководитель (директор, </w:t>
      </w:r>
      <w:proofErr w:type="gramStart"/>
      <w:r w:rsidRPr="00752BAB">
        <w:rPr>
          <w:sz w:val="28"/>
          <w:szCs w:val="28"/>
        </w:rPr>
        <w:t>заведующий</w:t>
      </w:r>
      <w:proofErr w:type="gramEnd"/>
      <w:r w:rsidRPr="00752BAB">
        <w:rPr>
          <w:sz w:val="28"/>
          <w:szCs w:val="28"/>
        </w:rPr>
        <w:t>) образовательной организации» в муниципальных бюджетных (казенных) образовательных организациях города Невинномысска Ставропольского края (далее соответственно – конкурс, руководитель).</w:t>
      </w:r>
    </w:p>
    <w:p w:rsidR="004C0DE2" w:rsidRPr="00752BAB" w:rsidRDefault="004C0DE2" w:rsidP="004C0DE2">
      <w:pPr>
        <w:ind w:firstLine="709"/>
        <w:jc w:val="both"/>
        <w:rPr>
          <w:sz w:val="28"/>
          <w:szCs w:val="28"/>
        </w:rPr>
      </w:pPr>
      <w:r w:rsidRPr="00752BAB">
        <w:rPr>
          <w:sz w:val="28"/>
          <w:szCs w:val="28"/>
        </w:rPr>
        <w:t>1.2. Основными задачами конкурса являются:</w:t>
      </w:r>
    </w:p>
    <w:p w:rsidR="004C0DE2" w:rsidRPr="00752BAB" w:rsidRDefault="004C0DE2" w:rsidP="004C0DE2">
      <w:pPr>
        <w:ind w:firstLine="720"/>
        <w:jc w:val="both"/>
        <w:rPr>
          <w:sz w:val="28"/>
          <w:szCs w:val="28"/>
        </w:rPr>
      </w:pPr>
      <w:r w:rsidRPr="00752BAB">
        <w:rPr>
          <w:sz w:val="28"/>
          <w:szCs w:val="28"/>
        </w:rPr>
        <w:t>определение уровня профессиональной компетентности участников конкурсного отбора на должность руководителя;</w:t>
      </w:r>
    </w:p>
    <w:p w:rsidR="004C0DE2" w:rsidRPr="00752BAB" w:rsidRDefault="004C0DE2" w:rsidP="004C0DE2">
      <w:pPr>
        <w:ind w:firstLine="720"/>
        <w:jc w:val="both"/>
        <w:rPr>
          <w:sz w:val="28"/>
          <w:szCs w:val="28"/>
        </w:rPr>
      </w:pPr>
      <w:r w:rsidRPr="00752BAB">
        <w:rPr>
          <w:sz w:val="28"/>
          <w:szCs w:val="28"/>
        </w:rPr>
        <w:t>оценка деловых и личностных каче</w:t>
      </w:r>
      <w:proofErr w:type="gramStart"/>
      <w:r w:rsidRPr="00752BAB">
        <w:rPr>
          <w:sz w:val="28"/>
          <w:szCs w:val="28"/>
        </w:rPr>
        <w:t>ств гр</w:t>
      </w:r>
      <w:proofErr w:type="gramEnd"/>
      <w:r w:rsidRPr="00752BAB">
        <w:rPr>
          <w:sz w:val="28"/>
          <w:szCs w:val="28"/>
        </w:rPr>
        <w:t>аждан, способных занять должность руководителя;</w:t>
      </w:r>
    </w:p>
    <w:p w:rsidR="004C0DE2" w:rsidRPr="00752BAB" w:rsidRDefault="004C0DE2" w:rsidP="004C0DE2">
      <w:pPr>
        <w:ind w:firstLine="720"/>
        <w:jc w:val="both"/>
        <w:rPr>
          <w:sz w:val="28"/>
          <w:szCs w:val="28"/>
        </w:rPr>
      </w:pPr>
      <w:r w:rsidRPr="00752BAB">
        <w:rPr>
          <w:sz w:val="28"/>
          <w:szCs w:val="28"/>
        </w:rPr>
        <w:t>формирование кадрового резерва на должность руководителя.</w:t>
      </w:r>
    </w:p>
    <w:p w:rsidR="004C0DE2" w:rsidRPr="00752BAB" w:rsidRDefault="004C0DE2" w:rsidP="004C0DE2">
      <w:pPr>
        <w:autoSpaceDE w:val="0"/>
        <w:autoSpaceDN w:val="0"/>
        <w:adjustRightInd w:val="0"/>
        <w:ind w:firstLine="709"/>
        <w:jc w:val="both"/>
        <w:rPr>
          <w:sz w:val="28"/>
          <w:szCs w:val="28"/>
        </w:rPr>
      </w:pPr>
      <w:r w:rsidRPr="00752BAB">
        <w:rPr>
          <w:sz w:val="28"/>
          <w:szCs w:val="28"/>
        </w:rPr>
        <w:t>1.3. К участию в конкурсе на должность руководителя допускаются граждане Российской Федерации, имеющие высшее профессиональное образование и стаж работы на руководящих должностях не менее 3 лет.</w:t>
      </w:r>
    </w:p>
    <w:p w:rsidR="004C0DE2" w:rsidRPr="00752BAB" w:rsidRDefault="004C0DE2" w:rsidP="004C0DE2">
      <w:pPr>
        <w:autoSpaceDE w:val="0"/>
        <w:autoSpaceDN w:val="0"/>
        <w:adjustRightInd w:val="0"/>
        <w:ind w:firstLine="709"/>
        <w:jc w:val="both"/>
        <w:rPr>
          <w:sz w:val="28"/>
          <w:szCs w:val="28"/>
        </w:rPr>
      </w:pPr>
      <w:r w:rsidRPr="00752BAB">
        <w:rPr>
          <w:sz w:val="28"/>
          <w:szCs w:val="28"/>
        </w:rPr>
        <w:t>1.4. Основными критериями оценки при отборе кандидатов на должность руководителя служат: их соответствие предъявляемым требованиям к образовательному процессу, основным составляющим компетентности руководителей, квалификации, опыту руководящей работы, к деловым и личностным качествам.</w:t>
      </w:r>
    </w:p>
    <w:p w:rsidR="004C0DE2" w:rsidRPr="00752BAB" w:rsidRDefault="004C0DE2" w:rsidP="004C0DE2">
      <w:pPr>
        <w:spacing w:line="240" w:lineRule="exact"/>
        <w:ind w:firstLine="539"/>
        <w:jc w:val="both"/>
        <w:rPr>
          <w:sz w:val="28"/>
          <w:szCs w:val="28"/>
        </w:rPr>
      </w:pPr>
    </w:p>
    <w:p w:rsidR="004C0DE2" w:rsidRPr="00752BAB" w:rsidRDefault="004C0DE2" w:rsidP="004C0DE2">
      <w:pPr>
        <w:ind w:firstLine="540"/>
        <w:jc w:val="center"/>
        <w:rPr>
          <w:sz w:val="28"/>
          <w:szCs w:val="28"/>
        </w:rPr>
      </w:pPr>
      <w:r w:rsidRPr="00752BAB">
        <w:rPr>
          <w:sz w:val="28"/>
          <w:szCs w:val="28"/>
        </w:rPr>
        <w:t>2. Порядок работы Комиссии</w:t>
      </w:r>
    </w:p>
    <w:p w:rsidR="004C0DE2" w:rsidRPr="00752BAB" w:rsidRDefault="004C0DE2" w:rsidP="004C0DE2">
      <w:pPr>
        <w:spacing w:line="240" w:lineRule="exact"/>
        <w:ind w:firstLine="539"/>
        <w:rPr>
          <w:sz w:val="28"/>
          <w:szCs w:val="28"/>
        </w:rPr>
      </w:pPr>
    </w:p>
    <w:p w:rsidR="004C0DE2" w:rsidRPr="00752BAB" w:rsidRDefault="004C0DE2" w:rsidP="004C0DE2">
      <w:pPr>
        <w:ind w:firstLine="709"/>
        <w:jc w:val="both"/>
        <w:rPr>
          <w:sz w:val="28"/>
          <w:szCs w:val="28"/>
        </w:rPr>
      </w:pPr>
      <w:r w:rsidRPr="00752BAB">
        <w:rPr>
          <w:sz w:val="28"/>
          <w:szCs w:val="28"/>
        </w:rPr>
        <w:t>2.1. Конкурс проводится конкурсной комиссией, утверждаемой приказом управления образования администрации города Невинномысска (далее – комиссия).</w:t>
      </w:r>
    </w:p>
    <w:p w:rsidR="004C0DE2" w:rsidRPr="00752BAB" w:rsidRDefault="004C0DE2" w:rsidP="004C0DE2">
      <w:pPr>
        <w:ind w:firstLine="709"/>
        <w:jc w:val="both"/>
        <w:rPr>
          <w:sz w:val="28"/>
          <w:szCs w:val="28"/>
        </w:rPr>
      </w:pPr>
      <w:r w:rsidRPr="00752BAB">
        <w:rPr>
          <w:sz w:val="28"/>
          <w:szCs w:val="28"/>
        </w:rPr>
        <w:t>2.2. Комиссия в своей деятельности руководствуется Конституцией Российской Федерации, иными законами и нормативными правовыми актами Российской Федерации, Ставропольского края, города Невинномысска, а также настоящим положением.</w:t>
      </w:r>
    </w:p>
    <w:p w:rsidR="004C0DE2" w:rsidRPr="00752BAB" w:rsidRDefault="004C0DE2" w:rsidP="004C0DE2">
      <w:pPr>
        <w:ind w:firstLine="709"/>
        <w:jc w:val="both"/>
        <w:rPr>
          <w:sz w:val="28"/>
          <w:szCs w:val="28"/>
        </w:rPr>
      </w:pPr>
      <w:r w:rsidRPr="00752BAB">
        <w:rPr>
          <w:sz w:val="28"/>
          <w:szCs w:val="28"/>
        </w:rPr>
        <w:t>2.3. Основными принципами деятельности комиссии являются:</w:t>
      </w:r>
    </w:p>
    <w:p w:rsidR="004C0DE2" w:rsidRPr="00752BAB" w:rsidRDefault="004C0DE2" w:rsidP="004C0DE2">
      <w:pPr>
        <w:ind w:firstLine="709"/>
        <w:jc w:val="both"/>
        <w:rPr>
          <w:sz w:val="28"/>
          <w:szCs w:val="28"/>
        </w:rPr>
      </w:pPr>
      <w:r w:rsidRPr="00752BAB">
        <w:rPr>
          <w:sz w:val="28"/>
          <w:szCs w:val="28"/>
        </w:rPr>
        <w:t>объективность;</w:t>
      </w:r>
    </w:p>
    <w:p w:rsidR="004C0DE2" w:rsidRPr="00752BAB" w:rsidRDefault="004C0DE2" w:rsidP="004C0DE2">
      <w:pPr>
        <w:ind w:firstLine="709"/>
        <w:jc w:val="both"/>
        <w:rPr>
          <w:sz w:val="28"/>
          <w:szCs w:val="28"/>
        </w:rPr>
      </w:pPr>
      <w:r w:rsidRPr="00752BAB">
        <w:rPr>
          <w:sz w:val="28"/>
          <w:szCs w:val="28"/>
        </w:rPr>
        <w:t>гласность;</w:t>
      </w:r>
    </w:p>
    <w:p w:rsidR="004C0DE2" w:rsidRPr="00752BAB" w:rsidRDefault="004C0DE2" w:rsidP="004C0DE2">
      <w:pPr>
        <w:ind w:firstLine="709"/>
        <w:jc w:val="both"/>
        <w:rPr>
          <w:sz w:val="28"/>
          <w:szCs w:val="28"/>
        </w:rPr>
      </w:pPr>
      <w:r w:rsidRPr="00752BAB">
        <w:rPr>
          <w:sz w:val="28"/>
          <w:szCs w:val="28"/>
        </w:rPr>
        <w:t>независимость;</w:t>
      </w:r>
    </w:p>
    <w:p w:rsidR="004C0DE2" w:rsidRPr="00752BAB" w:rsidRDefault="004C0DE2" w:rsidP="004C0DE2">
      <w:pPr>
        <w:tabs>
          <w:tab w:val="left" w:pos="540"/>
        </w:tabs>
        <w:ind w:firstLine="709"/>
        <w:jc w:val="both"/>
        <w:rPr>
          <w:sz w:val="28"/>
          <w:szCs w:val="28"/>
        </w:rPr>
      </w:pPr>
      <w:r w:rsidRPr="00752BAB">
        <w:rPr>
          <w:sz w:val="28"/>
          <w:szCs w:val="28"/>
        </w:rPr>
        <w:t>соблюдение норм профессиональной этики.</w:t>
      </w:r>
    </w:p>
    <w:p w:rsidR="004C0DE2" w:rsidRPr="00752BAB" w:rsidRDefault="004C0DE2" w:rsidP="004C0DE2">
      <w:pPr>
        <w:ind w:firstLine="540"/>
        <w:jc w:val="both"/>
        <w:rPr>
          <w:sz w:val="28"/>
          <w:szCs w:val="28"/>
        </w:rPr>
      </w:pPr>
      <w:r w:rsidRPr="00752BAB">
        <w:rPr>
          <w:sz w:val="28"/>
          <w:szCs w:val="28"/>
        </w:rPr>
        <w:t>2.4. Состав комиссии не должен превышать 10 человек, в число которых входят:</w:t>
      </w:r>
    </w:p>
    <w:p w:rsidR="004C0DE2" w:rsidRPr="00752BAB" w:rsidRDefault="004C0DE2" w:rsidP="004C0DE2">
      <w:pPr>
        <w:ind w:firstLine="709"/>
        <w:jc w:val="both"/>
        <w:rPr>
          <w:sz w:val="28"/>
          <w:szCs w:val="28"/>
        </w:rPr>
      </w:pPr>
      <w:r w:rsidRPr="00752BAB">
        <w:rPr>
          <w:sz w:val="28"/>
          <w:szCs w:val="28"/>
        </w:rPr>
        <w:t>председатель комиссии;</w:t>
      </w:r>
    </w:p>
    <w:p w:rsidR="004C0DE2" w:rsidRPr="00752BAB" w:rsidRDefault="004C0DE2" w:rsidP="004C0DE2">
      <w:pPr>
        <w:ind w:firstLine="709"/>
        <w:jc w:val="both"/>
        <w:rPr>
          <w:sz w:val="28"/>
          <w:szCs w:val="28"/>
        </w:rPr>
      </w:pPr>
      <w:r w:rsidRPr="00752BAB">
        <w:rPr>
          <w:sz w:val="28"/>
          <w:szCs w:val="28"/>
        </w:rPr>
        <w:t>заместитель председателя комиссии;</w:t>
      </w:r>
    </w:p>
    <w:p w:rsidR="004C0DE2" w:rsidRPr="00752BAB" w:rsidRDefault="004C0DE2" w:rsidP="004C0DE2">
      <w:pPr>
        <w:ind w:firstLine="709"/>
        <w:jc w:val="both"/>
        <w:rPr>
          <w:sz w:val="28"/>
          <w:szCs w:val="28"/>
        </w:rPr>
      </w:pPr>
      <w:r w:rsidRPr="00752BAB">
        <w:rPr>
          <w:sz w:val="28"/>
          <w:szCs w:val="28"/>
        </w:rPr>
        <w:t>секретарь комиссии;</w:t>
      </w:r>
    </w:p>
    <w:p w:rsidR="004C0DE2" w:rsidRPr="00752BAB" w:rsidRDefault="004C0DE2" w:rsidP="004C0DE2">
      <w:pPr>
        <w:ind w:firstLine="709"/>
        <w:jc w:val="both"/>
        <w:rPr>
          <w:sz w:val="28"/>
          <w:szCs w:val="28"/>
        </w:rPr>
      </w:pPr>
      <w:r w:rsidRPr="00752BAB">
        <w:rPr>
          <w:sz w:val="28"/>
          <w:szCs w:val="28"/>
        </w:rPr>
        <w:lastRenderedPageBreak/>
        <w:t>члены комиссии.</w:t>
      </w:r>
    </w:p>
    <w:p w:rsidR="004C0DE2" w:rsidRPr="00752BAB" w:rsidRDefault="004C0DE2" w:rsidP="004C0DE2">
      <w:pPr>
        <w:ind w:firstLine="709"/>
        <w:jc w:val="both"/>
        <w:rPr>
          <w:sz w:val="28"/>
          <w:szCs w:val="28"/>
        </w:rPr>
      </w:pPr>
      <w:r w:rsidRPr="00752BAB">
        <w:rPr>
          <w:sz w:val="28"/>
          <w:szCs w:val="28"/>
        </w:rPr>
        <w:t>В состав комиссии входит представитель профсоюзной организации.</w:t>
      </w:r>
    </w:p>
    <w:p w:rsidR="004C0DE2" w:rsidRPr="00752BAB" w:rsidRDefault="004C0DE2" w:rsidP="004C0DE2">
      <w:pPr>
        <w:ind w:firstLine="709"/>
        <w:jc w:val="both"/>
        <w:rPr>
          <w:sz w:val="28"/>
          <w:szCs w:val="28"/>
        </w:rPr>
      </w:pPr>
      <w:r w:rsidRPr="00752BAB">
        <w:rPr>
          <w:sz w:val="28"/>
          <w:szCs w:val="28"/>
        </w:rPr>
        <w:t xml:space="preserve">2.5. Председатель комиссии осуществляет общее руководство и </w:t>
      </w:r>
      <w:proofErr w:type="gramStart"/>
      <w:r w:rsidRPr="00752BAB">
        <w:rPr>
          <w:sz w:val="28"/>
          <w:szCs w:val="28"/>
        </w:rPr>
        <w:t>контроль за</w:t>
      </w:r>
      <w:proofErr w:type="gramEnd"/>
      <w:r w:rsidRPr="00752BAB">
        <w:rPr>
          <w:sz w:val="28"/>
          <w:szCs w:val="28"/>
        </w:rPr>
        <w:t xml:space="preserve"> деятельностью комиссии и несет ответственность за выполнение возложенных на нее задач. В отсутствие председателя комиссии его обязанности исполняет его заместитель. </w:t>
      </w:r>
    </w:p>
    <w:p w:rsidR="004C0DE2" w:rsidRPr="00752BAB" w:rsidRDefault="004C0DE2" w:rsidP="004C0DE2">
      <w:pPr>
        <w:ind w:firstLine="709"/>
        <w:jc w:val="both"/>
        <w:rPr>
          <w:sz w:val="28"/>
          <w:szCs w:val="28"/>
        </w:rPr>
      </w:pPr>
      <w:r w:rsidRPr="00752BAB">
        <w:rPr>
          <w:sz w:val="28"/>
          <w:szCs w:val="28"/>
        </w:rPr>
        <w:t>2.6. Секретарь комиссии осуществляет прием документов для участия в конкурсе, готовит материалы к заседанию комиссии, уведомляет членов комиссии и конкурсантов о месте, дате и времени проведения заседания комиссии и оформляет протокол заседания.</w:t>
      </w:r>
    </w:p>
    <w:p w:rsidR="004C0DE2" w:rsidRPr="00752BAB" w:rsidRDefault="004C0DE2" w:rsidP="004C0DE2">
      <w:pPr>
        <w:ind w:firstLine="709"/>
        <w:jc w:val="both"/>
        <w:rPr>
          <w:sz w:val="28"/>
          <w:szCs w:val="28"/>
        </w:rPr>
      </w:pPr>
      <w:r w:rsidRPr="00752BAB">
        <w:rPr>
          <w:sz w:val="28"/>
          <w:szCs w:val="28"/>
        </w:rPr>
        <w:t>2.7. Заседание комиссии считается правомочным, если на нем присутствует не менее двух третей от общего числа его членов.</w:t>
      </w:r>
    </w:p>
    <w:p w:rsidR="004C0DE2" w:rsidRPr="00752BAB" w:rsidRDefault="004C0DE2" w:rsidP="004C0DE2">
      <w:pPr>
        <w:spacing w:line="240" w:lineRule="exact"/>
        <w:ind w:firstLine="539"/>
        <w:jc w:val="both"/>
        <w:rPr>
          <w:sz w:val="28"/>
          <w:szCs w:val="28"/>
        </w:rPr>
      </w:pPr>
    </w:p>
    <w:p w:rsidR="004C0DE2" w:rsidRPr="00752BAB" w:rsidRDefault="004C0DE2" w:rsidP="004C0DE2">
      <w:pPr>
        <w:ind w:firstLine="540"/>
        <w:jc w:val="center"/>
        <w:rPr>
          <w:sz w:val="28"/>
          <w:szCs w:val="28"/>
        </w:rPr>
      </w:pPr>
      <w:r w:rsidRPr="00752BAB">
        <w:rPr>
          <w:sz w:val="28"/>
          <w:szCs w:val="28"/>
        </w:rPr>
        <w:t>3. Порядок проведения конкурса</w:t>
      </w:r>
    </w:p>
    <w:p w:rsidR="004C0DE2" w:rsidRPr="00752BAB" w:rsidRDefault="004C0DE2" w:rsidP="004C0DE2">
      <w:pPr>
        <w:spacing w:line="240" w:lineRule="exact"/>
        <w:ind w:firstLine="539"/>
        <w:jc w:val="both"/>
        <w:rPr>
          <w:sz w:val="28"/>
          <w:szCs w:val="28"/>
        </w:rPr>
      </w:pPr>
    </w:p>
    <w:p w:rsidR="004C0DE2" w:rsidRPr="00752BAB" w:rsidRDefault="004C0DE2" w:rsidP="004C0DE2">
      <w:pPr>
        <w:ind w:firstLine="709"/>
        <w:jc w:val="both"/>
        <w:rPr>
          <w:sz w:val="28"/>
          <w:szCs w:val="28"/>
        </w:rPr>
      </w:pPr>
      <w:r w:rsidRPr="00752BAB">
        <w:rPr>
          <w:sz w:val="28"/>
          <w:szCs w:val="28"/>
        </w:rPr>
        <w:t xml:space="preserve">3.1. Комиссия публикует объявление о проведении конкурса в газете «Невинномысский рабочий», а также размещает информацию и положение о конкурсе на официальном сайте </w:t>
      </w:r>
      <w:proofErr w:type="gramStart"/>
      <w:r w:rsidRPr="00752BAB">
        <w:rPr>
          <w:sz w:val="28"/>
          <w:szCs w:val="28"/>
        </w:rPr>
        <w:t>управления образования администрации города Невинномысска</w:t>
      </w:r>
      <w:proofErr w:type="gramEnd"/>
      <w:r w:rsidRPr="00752BAB">
        <w:rPr>
          <w:sz w:val="28"/>
          <w:szCs w:val="28"/>
        </w:rPr>
        <w:t xml:space="preserve"> в информационно – телекоммуникационной сети «Интернет» </w:t>
      </w:r>
    </w:p>
    <w:p w:rsidR="004C0DE2" w:rsidRPr="00752BAB" w:rsidRDefault="004C0DE2" w:rsidP="004C0DE2">
      <w:pPr>
        <w:ind w:firstLine="709"/>
        <w:jc w:val="both"/>
        <w:rPr>
          <w:sz w:val="28"/>
          <w:szCs w:val="28"/>
        </w:rPr>
      </w:pPr>
      <w:r w:rsidRPr="00752BAB">
        <w:rPr>
          <w:sz w:val="28"/>
          <w:szCs w:val="28"/>
        </w:rPr>
        <w:t>3.2. В публикуемом объявлении о проведении конкурса указываются:</w:t>
      </w:r>
    </w:p>
    <w:p w:rsidR="004C0DE2" w:rsidRPr="00752BAB" w:rsidRDefault="004C0DE2" w:rsidP="004C0DE2">
      <w:pPr>
        <w:ind w:firstLine="709"/>
        <w:jc w:val="both"/>
        <w:rPr>
          <w:sz w:val="28"/>
          <w:szCs w:val="28"/>
        </w:rPr>
      </w:pPr>
      <w:r w:rsidRPr="00752BAB">
        <w:rPr>
          <w:sz w:val="28"/>
          <w:szCs w:val="28"/>
        </w:rPr>
        <w:t>требования к должности руководителя;</w:t>
      </w:r>
    </w:p>
    <w:p w:rsidR="004C0DE2" w:rsidRPr="00752BAB" w:rsidRDefault="004C0DE2" w:rsidP="004C0DE2">
      <w:pPr>
        <w:ind w:firstLine="709"/>
        <w:jc w:val="both"/>
        <w:rPr>
          <w:sz w:val="28"/>
          <w:szCs w:val="28"/>
        </w:rPr>
      </w:pPr>
      <w:r w:rsidRPr="00752BAB">
        <w:rPr>
          <w:sz w:val="28"/>
          <w:szCs w:val="28"/>
        </w:rPr>
        <w:t>условия конкурса;</w:t>
      </w:r>
    </w:p>
    <w:p w:rsidR="004C0DE2" w:rsidRPr="00752BAB" w:rsidRDefault="004C0DE2" w:rsidP="004C0DE2">
      <w:pPr>
        <w:ind w:firstLine="709"/>
        <w:jc w:val="both"/>
        <w:rPr>
          <w:sz w:val="28"/>
          <w:szCs w:val="28"/>
        </w:rPr>
      </w:pPr>
      <w:r w:rsidRPr="00752BAB">
        <w:rPr>
          <w:sz w:val="28"/>
          <w:szCs w:val="28"/>
        </w:rPr>
        <w:t>сроки представления документов, их перечень;</w:t>
      </w:r>
    </w:p>
    <w:p w:rsidR="004C0DE2" w:rsidRPr="00752BAB" w:rsidRDefault="004C0DE2" w:rsidP="004C0DE2">
      <w:pPr>
        <w:ind w:firstLine="709"/>
        <w:jc w:val="both"/>
        <w:rPr>
          <w:sz w:val="28"/>
          <w:szCs w:val="28"/>
        </w:rPr>
      </w:pPr>
      <w:r w:rsidRPr="00752BAB">
        <w:rPr>
          <w:sz w:val="28"/>
          <w:szCs w:val="28"/>
        </w:rPr>
        <w:t>дата, время и место проведения конкурса.</w:t>
      </w:r>
    </w:p>
    <w:p w:rsidR="004C0DE2" w:rsidRPr="00752BAB" w:rsidRDefault="004C0DE2" w:rsidP="004C0DE2">
      <w:pPr>
        <w:pStyle w:val="Default"/>
        <w:ind w:firstLine="709"/>
        <w:jc w:val="both"/>
        <w:rPr>
          <w:sz w:val="28"/>
          <w:szCs w:val="28"/>
        </w:rPr>
      </w:pPr>
      <w:r w:rsidRPr="00752BAB">
        <w:rPr>
          <w:sz w:val="28"/>
          <w:szCs w:val="28"/>
        </w:rPr>
        <w:t>Кандидатура на должность руководителя выдвигается кандидатом или предлагается органом самоуправления (совет образовательной организации, попечительский совет, общее собрание, педагогический совет, иные органы самоуправления, предусмотренные уставом образовательной организации), обеспечивающие общественный характер управления образовательной организации.</w:t>
      </w:r>
    </w:p>
    <w:p w:rsidR="004C0DE2" w:rsidRPr="00752BAB" w:rsidRDefault="004C0DE2" w:rsidP="004C0DE2">
      <w:pPr>
        <w:ind w:firstLine="709"/>
        <w:jc w:val="both"/>
        <w:rPr>
          <w:sz w:val="28"/>
          <w:szCs w:val="28"/>
        </w:rPr>
      </w:pPr>
      <w:r w:rsidRPr="00752BAB">
        <w:rPr>
          <w:sz w:val="28"/>
          <w:szCs w:val="28"/>
        </w:rPr>
        <w:t>3.3. Граждане, изъявившие желание участвовать в конкурсе, предоставляют в комиссию на бумажном носителе следующие документы:</w:t>
      </w:r>
    </w:p>
    <w:p w:rsidR="004C0DE2" w:rsidRPr="00752BAB" w:rsidRDefault="004C0DE2" w:rsidP="004C0DE2">
      <w:pPr>
        <w:ind w:firstLine="709"/>
        <w:jc w:val="both"/>
        <w:rPr>
          <w:sz w:val="28"/>
          <w:szCs w:val="28"/>
        </w:rPr>
      </w:pPr>
      <w:r w:rsidRPr="00752BAB">
        <w:rPr>
          <w:sz w:val="28"/>
          <w:szCs w:val="28"/>
        </w:rPr>
        <w:t>заявление;</w:t>
      </w:r>
    </w:p>
    <w:p w:rsidR="004C0DE2" w:rsidRPr="00752BAB" w:rsidRDefault="004C0DE2" w:rsidP="004C0DE2">
      <w:pPr>
        <w:ind w:firstLine="709"/>
        <w:jc w:val="both"/>
        <w:rPr>
          <w:sz w:val="28"/>
          <w:szCs w:val="28"/>
        </w:rPr>
      </w:pPr>
      <w:r w:rsidRPr="00752BAB">
        <w:rPr>
          <w:sz w:val="28"/>
          <w:szCs w:val="28"/>
        </w:rPr>
        <w:t>собственноручно заполненную и подписанную анкету по форме, утвержденной распоряжением Правительства Российской Федерации от      26 мая 2005 г. № 667-р;</w:t>
      </w:r>
    </w:p>
    <w:p w:rsidR="004C0DE2" w:rsidRPr="00752BAB" w:rsidRDefault="004C0DE2" w:rsidP="004C0DE2">
      <w:pPr>
        <w:ind w:firstLine="709"/>
        <w:jc w:val="both"/>
        <w:rPr>
          <w:sz w:val="28"/>
          <w:szCs w:val="28"/>
        </w:rPr>
      </w:pPr>
      <w:r w:rsidRPr="00752BAB">
        <w:rPr>
          <w:sz w:val="28"/>
          <w:szCs w:val="28"/>
        </w:rPr>
        <w:t>паспорт или заменяющий его документ, а также его копию;</w:t>
      </w:r>
    </w:p>
    <w:p w:rsidR="004C0DE2" w:rsidRPr="00752BAB" w:rsidRDefault="004C0DE2" w:rsidP="004C0DE2">
      <w:pPr>
        <w:ind w:firstLine="709"/>
        <w:jc w:val="both"/>
        <w:rPr>
          <w:sz w:val="28"/>
          <w:szCs w:val="28"/>
        </w:rPr>
      </w:pPr>
      <w:r w:rsidRPr="00752BAB">
        <w:rPr>
          <w:sz w:val="28"/>
          <w:szCs w:val="28"/>
        </w:rPr>
        <w:t>документ о профессиональном образовании, в том числе о дополнительном профессиональном образовании и его копию;</w:t>
      </w:r>
    </w:p>
    <w:p w:rsidR="004C0DE2" w:rsidRPr="00752BAB" w:rsidRDefault="004C0DE2" w:rsidP="004C0DE2">
      <w:pPr>
        <w:ind w:firstLine="709"/>
        <w:jc w:val="both"/>
        <w:rPr>
          <w:sz w:val="28"/>
          <w:szCs w:val="28"/>
        </w:rPr>
      </w:pPr>
      <w:r w:rsidRPr="00752BAB">
        <w:rPr>
          <w:sz w:val="28"/>
          <w:szCs w:val="28"/>
        </w:rPr>
        <w:t>трудовую книжку и ее копию;</w:t>
      </w:r>
    </w:p>
    <w:p w:rsidR="004C0DE2" w:rsidRPr="00752BAB" w:rsidRDefault="004C0DE2" w:rsidP="004C0DE2">
      <w:pPr>
        <w:ind w:firstLine="709"/>
        <w:jc w:val="both"/>
        <w:rPr>
          <w:sz w:val="28"/>
          <w:szCs w:val="28"/>
        </w:rPr>
      </w:pPr>
      <w:r w:rsidRPr="00752BAB">
        <w:rPr>
          <w:sz w:val="28"/>
          <w:szCs w:val="28"/>
        </w:rPr>
        <w:t>справку о наличии (отсутствии) судимости, в том числе погашенной и снятой;</w:t>
      </w:r>
    </w:p>
    <w:p w:rsidR="004C0DE2" w:rsidRPr="00752BAB" w:rsidRDefault="004C0DE2" w:rsidP="004C0DE2">
      <w:pPr>
        <w:ind w:firstLine="709"/>
        <w:jc w:val="both"/>
        <w:rPr>
          <w:sz w:val="28"/>
          <w:szCs w:val="28"/>
        </w:rPr>
      </w:pPr>
      <w:r w:rsidRPr="00752BAB">
        <w:rPr>
          <w:sz w:val="28"/>
          <w:szCs w:val="28"/>
        </w:rPr>
        <w:t>личную медицинскую книжку;</w:t>
      </w:r>
    </w:p>
    <w:p w:rsidR="004C0DE2" w:rsidRPr="00752BAB" w:rsidRDefault="004C0DE2" w:rsidP="004C0DE2">
      <w:pPr>
        <w:ind w:firstLine="709"/>
        <w:jc w:val="both"/>
        <w:rPr>
          <w:sz w:val="28"/>
          <w:szCs w:val="28"/>
        </w:rPr>
      </w:pPr>
      <w:r>
        <w:rPr>
          <w:sz w:val="28"/>
          <w:szCs w:val="28"/>
        </w:rPr>
        <w:t>фотографию размером 3х</w:t>
      </w:r>
      <w:r w:rsidRPr="00752BAB">
        <w:rPr>
          <w:sz w:val="28"/>
          <w:szCs w:val="28"/>
        </w:rPr>
        <w:t>4;</w:t>
      </w:r>
    </w:p>
    <w:p w:rsidR="004C0DE2" w:rsidRPr="00752BAB" w:rsidRDefault="004C0DE2" w:rsidP="004C0DE2">
      <w:pPr>
        <w:ind w:firstLine="709"/>
        <w:jc w:val="both"/>
        <w:rPr>
          <w:sz w:val="28"/>
          <w:szCs w:val="28"/>
        </w:rPr>
      </w:pPr>
      <w:r w:rsidRPr="00752BAB">
        <w:rPr>
          <w:sz w:val="28"/>
          <w:szCs w:val="28"/>
        </w:rPr>
        <w:lastRenderedPageBreak/>
        <w:t>иные документы по желанию гражданина, подтверждающие его профессиональные и деловые качества.</w:t>
      </w:r>
    </w:p>
    <w:p w:rsidR="004C0DE2" w:rsidRPr="00752BAB" w:rsidRDefault="004C0DE2" w:rsidP="004C0DE2">
      <w:pPr>
        <w:ind w:firstLine="709"/>
        <w:jc w:val="both"/>
        <w:rPr>
          <w:sz w:val="28"/>
          <w:szCs w:val="28"/>
        </w:rPr>
      </w:pPr>
      <w:r w:rsidRPr="00752BAB">
        <w:rPr>
          <w:sz w:val="28"/>
          <w:szCs w:val="28"/>
        </w:rPr>
        <w:t>3.4. Копии документов должны быть заверены нотариально или секретарем комиссии, принимающим документы на основании представленных подлинников.</w:t>
      </w:r>
    </w:p>
    <w:p w:rsidR="004C0DE2" w:rsidRPr="00752BAB" w:rsidRDefault="004C0DE2" w:rsidP="004C0DE2">
      <w:pPr>
        <w:ind w:firstLine="709"/>
        <w:jc w:val="both"/>
        <w:rPr>
          <w:sz w:val="28"/>
          <w:szCs w:val="28"/>
        </w:rPr>
      </w:pPr>
      <w:r w:rsidRPr="00752BAB">
        <w:rPr>
          <w:sz w:val="28"/>
          <w:szCs w:val="28"/>
        </w:rPr>
        <w:t>3.5. Претендент, изъявивший желание участвовать в конкурсе представляет на рассмотрение свою программу развития образовательной организации.</w:t>
      </w:r>
    </w:p>
    <w:p w:rsidR="004C0DE2" w:rsidRPr="00752BAB" w:rsidRDefault="004C0DE2" w:rsidP="004C0DE2">
      <w:pPr>
        <w:ind w:firstLine="709"/>
        <w:jc w:val="both"/>
        <w:rPr>
          <w:sz w:val="28"/>
          <w:szCs w:val="28"/>
        </w:rPr>
      </w:pPr>
      <w:r w:rsidRPr="00752BAB">
        <w:rPr>
          <w:sz w:val="28"/>
          <w:szCs w:val="28"/>
        </w:rPr>
        <w:t>3.6. В дополнение к перечисленным документам гражданин, изъявивший желание участвовать в конкурсе, вправе представить рекомендации с места работы и краткое резюме с указанием наиболее значительных служебных достижений.</w:t>
      </w:r>
    </w:p>
    <w:p w:rsidR="004C0DE2" w:rsidRPr="00752BAB" w:rsidRDefault="004C0DE2" w:rsidP="004C0DE2">
      <w:pPr>
        <w:ind w:firstLine="709"/>
        <w:jc w:val="both"/>
        <w:rPr>
          <w:sz w:val="28"/>
          <w:szCs w:val="28"/>
        </w:rPr>
      </w:pPr>
      <w:r w:rsidRPr="00752BAB">
        <w:rPr>
          <w:sz w:val="28"/>
          <w:szCs w:val="28"/>
        </w:rPr>
        <w:t xml:space="preserve">3.7. Предоставление документов для участия в конкурсе осуществляется в течение 30 календарных дней со дня опубликования объявления о проведении конкурса в газете «Невинномысский рабочий» и на официальном сайте </w:t>
      </w:r>
      <w:proofErr w:type="gramStart"/>
      <w:r w:rsidRPr="00752BAB">
        <w:rPr>
          <w:sz w:val="28"/>
          <w:szCs w:val="28"/>
        </w:rPr>
        <w:t>управления образования администрации города Невинномысска</w:t>
      </w:r>
      <w:proofErr w:type="gramEnd"/>
      <w:r w:rsidRPr="00752BAB">
        <w:rPr>
          <w:sz w:val="28"/>
          <w:szCs w:val="28"/>
        </w:rPr>
        <w:t xml:space="preserve"> в информационно – телекоммуникационной сети «Интернет».</w:t>
      </w:r>
    </w:p>
    <w:p w:rsidR="004C0DE2" w:rsidRPr="00752BAB" w:rsidRDefault="004C0DE2" w:rsidP="004C0DE2">
      <w:pPr>
        <w:ind w:firstLine="709"/>
        <w:jc w:val="both"/>
        <w:rPr>
          <w:sz w:val="28"/>
          <w:szCs w:val="28"/>
        </w:rPr>
      </w:pPr>
      <w:r w:rsidRPr="00752BAB">
        <w:rPr>
          <w:sz w:val="28"/>
          <w:szCs w:val="28"/>
        </w:rPr>
        <w:t>3.8. Не допускаются к участию в конкурсе лица:</w:t>
      </w:r>
    </w:p>
    <w:p w:rsidR="004C0DE2" w:rsidRPr="00752BAB" w:rsidRDefault="004C0DE2" w:rsidP="004C0DE2">
      <w:pPr>
        <w:ind w:firstLine="709"/>
        <w:jc w:val="both"/>
        <w:rPr>
          <w:sz w:val="28"/>
          <w:szCs w:val="28"/>
        </w:rPr>
      </w:pPr>
      <w:r w:rsidRPr="00752BAB">
        <w:rPr>
          <w:sz w:val="28"/>
          <w:szCs w:val="28"/>
        </w:rPr>
        <w:t>несвоевременно или не в полном объеме представившие необходимые документы;</w:t>
      </w:r>
    </w:p>
    <w:p w:rsidR="004C0DE2" w:rsidRPr="00752BAB" w:rsidRDefault="004C0DE2" w:rsidP="004C0DE2">
      <w:pPr>
        <w:ind w:firstLine="709"/>
        <w:jc w:val="both"/>
        <w:rPr>
          <w:sz w:val="28"/>
          <w:szCs w:val="28"/>
        </w:rPr>
      </w:pPr>
      <w:r w:rsidRPr="00752BAB">
        <w:rPr>
          <w:sz w:val="28"/>
          <w:szCs w:val="28"/>
        </w:rPr>
        <w:t>не отвечающие требованиям, предъявляемым к должности руководителя;</w:t>
      </w:r>
    </w:p>
    <w:p w:rsidR="004C0DE2" w:rsidRPr="00752BAB" w:rsidRDefault="004C0DE2" w:rsidP="004C0DE2">
      <w:pPr>
        <w:ind w:firstLine="709"/>
        <w:jc w:val="both"/>
        <w:rPr>
          <w:sz w:val="28"/>
          <w:szCs w:val="28"/>
        </w:rPr>
      </w:pPr>
      <w:r w:rsidRPr="00752BAB">
        <w:rPr>
          <w:sz w:val="28"/>
          <w:szCs w:val="28"/>
        </w:rPr>
        <w:t>признанные в установленном порядке недееспособными или ограниченно дееспособными в соответствии с законодательством Российской Федерации;</w:t>
      </w:r>
    </w:p>
    <w:p w:rsidR="004C0DE2" w:rsidRPr="00752BAB" w:rsidRDefault="004C0DE2" w:rsidP="004C0DE2">
      <w:pPr>
        <w:ind w:firstLine="709"/>
        <w:jc w:val="both"/>
        <w:rPr>
          <w:sz w:val="28"/>
          <w:szCs w:val="28"/>
        </w:rPr>
      </w:pPr>
      <w:r w:rsidRPr="00752BAB">
        <w:rPr>
          <w:sz w:val="28"/>
          <w:szCs w:val="28"/>
        </w:rPr>
        <w:t>лишенные права занимать руководящие должности на определенный срок.</w:t>
      </w:r>
    </w:p>
    <w:p w:rsidR="004C0DE2" w:rsidRPr="00752BAB" w:rsidRDefault="004C0DE2" w:rsidP="004C0DE2">
      <w:pPr>
        <w:ind w:firstLine="709"/>
        <w:jc w:val="both"/>
        <w:rPr>
          <w:sz w:val="28"/>
          <w:szCs w:val="28"/>
        </w:rPr>
      </w:pPr>
      <w:r w:rsidRPr="00752BAB">
        <w:rPr>
          <w:sz w:val="28"/>
          <w:szCs w:val="28"/>
        </w:rPr>
        <w:t>3.9. Конкурс проводится в два этапа:</w:t>
      </w:r>
    </w:p>
    <w:p w:rsidR="004C0DE2" w:rsidRPr="00752BAB" w:rsidRDefault="004C0DE2" w:rsidP="004C0DE2">
      <w:pPr>
        <w:ind w:firstLine="709"/>
        <w:jc w:val="both"/>
        <w:rPr>
          <w:sz w:val="28"/>
          <w:szCs w:val="28"/>
        </w:rPr>
      </w:pPr>
      <w:r w:rsidRPr="00752BAB">
        <w:rPr>
          <w:sz w:val="28"/>
          <w:szCs w:val="28"/>
        </w:rPr>
        <w:t>первый этап – анализ документов, представленных конкурсантом;</w:t>
      </w:r>
    </w:p>
    <w:p w:rsidR="004C0DE2" w:rsidRPr="00752BAB" w:rsidRDefault="004C0DE2" w:rsidP="004C0DE2">
      <w:pPr>
        <w:ind w:firstLine="709"/>
        <w:jc w:val="both"/>
        <w:rPr>
          <w:b/>
          <w:sz w:val="28"/>
          <w:szCs w:val="28"/>
        </w:rPr>
      </w:pPr>
      <w:r w:rsidRPr="00752BAB">
        <w:rPr>
          <w:sz w:val="28"/>
          <w:szCs w:val="28"/>
        </w:rPr>
        <w:t>второй этап – собеседование с конкурсантом по представленной программе развития образовательной организации.</w:t>
      </w:r>
    </w:p>
    <w:p w:rsidR="004C0DE2" w:rsidRPr="00752BAB" w:rsidRDefault="004C0DE2" w:rsidP="004C0DE2">
      <w:pPr>
        <w:ind w:firstLine="709"/>
        <w:jc w:val="both"/>
        <w:rPr>
          <w:sz w:val="28"/>
          <w:szCs w:val="28"/>
        </w:rPr>
      </w:pPr>
      <w:r w:rsidRPr="00752BAB">
        <w:rPr>
          <w:sz w:val="28"/>
          <w:szCs w:val="28"/>
        </w:rPr>
        <w:t>3.10. Конкурс начинается с анализа представленных кандидатом документов. Исходные документы дают возможность получить информацию об образовании, квалификации, стаже педагогической и руководящей работы. Прошедшие этот этап конкурсанты допускаются к предварительному собеседованию.</w:t>
      </w:r>
    </w:p>
    <w:p w:rsidR="004C0DE2" w:rsidRPr="00752BAB" w:rsidRDefault="004C0DE2" w:rsidP="004C0DE2">
      <w:pPr>
        <w:ind w:firstLine="709"/>
        <w:jc w:val="both"/>
        <w:rPr>
          <w:sz w:val="28"/>
          <w:szCs w:val="28"/>
        </w:rPr>
      </w:pPr>
      <w:r w:rsidRPr="00752BAB">
        <w:rPr>
          <w:sz w:val="28"/>
          <w:szCs w:val="28"/>
        </w:rPr>
        <w:t>3.11. Очередность собеседования с конкурсантами устанавливается в зависимости от даты регистрации представленных конкурсантом документов.</w:t>
      </w:r>
    </w:p>
    <w:p w:rsidR="004C0DE2" w:rsidRPr="00752BAB" w:rsidRDefault="004C0DE2" w:rsidP="004C0DE2">
      <w:pPr>
        <w:ind w:firstLine="709"/>
        <w:jc w:val="both"/>
        <w:rPr>
          <w:sz w:val="28"/>
          <w:szCs w:val="28"/>
        </w:rPr>
      </w:pPr>
      <w:r w:rsidRPr="00752BAB">
        <w:rPr>
          <w:sz w:val="28"/>
          <w:szCs w:val="28"/>
        </w:rPr>
        <w:t>3.12. Целью предварительного собеседования является первичная оценка основных составляющих компетентности конкурсанта, как будущего руководителя образовательной организации.</w:t>
      </w:r>
    </w:p>
    <w:p w:rsidR="004C0DE2" w:rsidRPr="00752BAB" w:rsidRDefault="004C0DE2" w:rsidP="004C0DE2">
      <w:pPr>
        <w:ind w:firstLine="709"/>
        <w:jc w:val="both"/>
        <w:rPr>
          <w:sz w:val="28"/>
          <w:szCs w:val="28"/>
        </w:rPr>
      </w:pPr>
      <w:r w:rsidRPr="00752BAB">
        <w:rPr>
          <w:sz w:val="28"/>
          <w:szCs w:val="28"/>
        </w:rPr>
        <w:t xml:space="preserve">3.13. Члены комиссии имеют право задавать участникам конкурса вопросы, имеющие отношение к должностным обязанностям руководителя и </w:t>
      </w:r>
      <w:r w:rsidRPr="00752BAB">
        <w:rPr>
          <w:sz w:val="28"/>
          <w:szCs w:val="28"/>
        </w:rPr>
        <w:lastRenderedPageBreak/>
        <w:t>в соответствии с требованиями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оценивают профессиональную компетентность конкурсантов, уточняют их знания в области образования, мотивы участия в конкурсе.</w:t>
      </w:r>
    </w:p>
    <w:p w:rsidR="004C0DE2" w:rsidRPr="00752BAB" w:rsidRDefault="004C0DE2" w:rsidP="004C0DE2">
      <w:pPr>
        <w:ind w:firstLine="709"/>
        <w:jc w:val="both"/>
        <w:rPr>
          <w:sz w:val="28"/>
          <w:szCs w:val="28"/>
        </w:rPr>
      </w:pPr>
      <w:r w:rsidRPr="00752BAB">
        <w:rPr>
          <w:sz w:val="28"/>
          <w:szCs w:val="28"/>
        </w:rPr>
        <w:t xml:space="preserve">3.14. Решение комиссии принимается путем открытого голосования простым большинством голосов членов комиссии, присутствующих на заседании. </w:t>
      </w:r>
    </w:p>
    <w:p w:rsidR="004C0DE2" w:rsidRPr="00752BAB" w:rsidRDefault="004C0DE2" w:rsidP="004C0DE2">
      <w:pPr>
        <w:ind w:firstLine="709"/>
        <w:jc w:val="both"/>
        <w:rPr>
          <w:sz w:val="28"/>
          <w:szCs w:val="28"/>
        </w:rPr>
      </w:pPr>
      <w:r w:rsidRPr="00752BAB">
        <w:rPr>
          <w:sz w:val="28"/>
          <w:szCs w:val="28"/>
        </w:rPr>
        <w:t>3.15. Решение комиссии оформляется протоколом, который подписывается председателем комиссии и секретарем.</w:t>
      </w:r>
    </w:p>
    <w:p w:rsidR="004C0DE2" w:rsidRPr="00752BAB" w:rsidRDefault="004C0DE2" w:rsidP="004C0DE2">
      <w:pPr>
        <w:ind w:firstLine="709"/>
        <w:jc w:val="both"/>
        <w:rPr>
          <w:sz w:val="28"/>
          <w:szCs w:val="28"/>
        </w:rPr>
      </w:pPr>
      <w:r w:rsidRPr="00752BAB">
        <w:rPr>
          <w:sz w:val="28"/>
          <w:szCs w:val="28"/>
        </w:rPr>
        <w:t>Комиссия правомочна принимать решение, если на ее заседании присутствует не менее двух третей общего числа ее членов.</w:t>
      </w:r>
    </w:p>
    <w:p w:rsidR="004C0DE2" w:rsidRPr="00752BAB" w:rsidRDefault="004C0DE2" w:rsidP="004C0DE2">
      <w:pPr>
        <w:ind w:firstLine="709"/>
        <w:jc w:val="both"/>
        <w:rPr>
          <w:sz w:val="28"/>
          <w:szCs w:val="28"/>
        </w:rPr>
      </w:pPr>
      <w:r w:rsidRPr="00752BAB">
        <w:rPr>
          <w:sz w:val="28"/>
          <w:szCs w:val="28"/>
        </w:rPr>
        <w:t>При равенстве голосов принимается решение, за которое проголосовал председатель комиссии или его заместитель, председательствующий на заседании комиссии.</w:t>
      </w:r>
    </w:p>
    <w:p w:rsidR="004C0DE2" w:rsidRPr="00752BAB" w:rsidRDefault="004C0DE2" w:rsidP="004C0DE2">
      <w:pPr>
        <w:ind w:firstLine="709"/>
        <w:jc w:val="both"/>
        <w:rPr>
          <w:sz w:val="28"/>
          <w:szCs w:val="28"/>
        </w:rPr>
      </w:pPr>
      <w:r w:rsidRPr="00752BAB">
        <w:rPr>
          <w:sz w:val="28"/>
          <w:szCs w:val="28"/>
        </w:rPr>
        <w:t>3.16. Член комиссии, не согласный с принятым решением, имеет право в письменном виде изложить свое мнение, которое прилагается к протоколу заседания комиссии.</w:t>
      </w:r>
    </w:p>
    <w:p w:rsidR="004C0DE2" w:rsidRPr="00752BAB" w:rsidRDefault="004C0DE2" w:rsidP="004C0DE2">
      <w:pPr>
        <w:ind w:firstLine="709"/>
        <w:jc w:val="both"/>
        <w:rPr>
          <w:b/>
          <w:sz w:val="28"/>
          <w:szCs w:val="28"/>
        </w:rPr>
      </w:pPr>
      <w:r w:rsidRPr="00752BAB">
        <w:rPr>
          <w:sz w:val="28"/>
          <w:szCs w:val="28"/>
        </w:rPr>
        <w:t>3.17. Протокол и документы, предоставленные на конкурс, хранятся секретарем комиссии в соответствии с правилами делопроизводства.</w:t>
      </w:r>
    </w:p>
    <w:p w:rsidR="004C0DE2" w:rsidRPr="00752BAB" w:rsidRDefault="004C0DE2" w:rsidP="004C0DE2">
      <w:pPr>
        <w:spacing w:line="240" w:lineRule="exact"/>
        <w:ind w:firstLine="539"/>
        <w:jc w:val="both"/>
        <w:rPr>
          <w:sz w:val="28"/>
          <w:szCs w:val="28"/>
        </w:rPr>
      </w:pPr>
    </w:p>
    <w:p w:rsidR="004C0DE2" w:rsidRPr="00752BAB" w:rsidRDefault="004C0DE2" w:rsidP="004C0DE2">
      <w:pPr>
        <w:ind w:firstLine="540"/>
        <w:jc w:val="center"/>
        <w:rPr>
          <w:b/>
          <w:sz w:val="28"/>
          <w:szCs w:val="28"/>
        </w:rPr>
      </w:pPr>
      <w:r w:rsidRPr="00752BAB">
        <w:rPr>
          <w:sz w:val="28"/>
          <w:szCs w:val="28"/>
        </w:rPr>
        <w:t>4. Подведение итогов Конкурса</w:t>
      </w:r>
    </w:p>
    <w:p w:rsidR="004C0DE2" w:rsidRPr="00752BAB" w:rsidRDefault="004C0DE2" w:rsidP="004C0DE2">
      <w:pPr>
        <w:spacing w:line="240" w:lineRule="exact"/>
        <w:ind w:firstLine="539"/>
        <w:jc w:val="both"/>
        <w:rPr>
          <w:sz w:val="28"/>
          <w:szCs w:val="28"/>
        </w:rPr>
      </w:pPr>
    </w:p>
    <w:p w:rsidR="004C0DE2" w:rsidRPr="00752BAB" w:rsidRDefault="004C0DE2" w:rsidP="004C0DE2">
      <w:pPr>
        <w:ind w:firstLine="709"/>
        <w:jc w:val="both"/>
        <w:rPr>
          <w:sz w:val="28"/>
          <w:szCs w:val="28"/>
        </w:rPr>
      </w:pPr>
      <w:r w:rsidRPr="00752BAB">
        <w:rPr>
          <w:sz w:val="28"/>
          <w:szCs w:val="28"/>
        </w:rPr>
        <w:t>4.1. По результатам конкурса:</w:t>
      </w:r>
    </w:p>
    <w:p w:rsidR="004C0DE2" w:rsidRDefault="004C0DE2" w:rsidP="004C0DE2">
      <w:pPr>
        <w:ind w:firstLine="709"/>
        <w:jc w:val="both"/>
        <w:rPr>
          <w:sz w:val="28"/>
          <w:szCs w:val="28"/>
        </w:rPr>
      </w:pPr>
      <w:r w:rsidRPr="00752BAB">
        <w:rPr>
          <w:sz w:val="28"/>
          <w:szCs w:val="28"/>
        </w:rPr>
        <w:t xml:space="preserve">кандидатура конкурсанта, набравшего большинство голосов, представляется начальнику </w:t>
      </w:r>
      <w:proofErr w:type="gramStart"/>
      <w:r w:rsidRPr="00752BAB">
        <w:rPr>
          <w:sz w:val="28"/>
          <w:szCs w:val="28"/>
        </w:rPr>
        <w:t>управления образования администрации города Невинномысска</w:t>
      </w:r>
      <w:proofErr w:type="gramEnd"/>
      <w:r w:rsidRPr="00752BAB">
        <w:rPr>
          <w:sz w:val="28"/>
          <w:szCs w:val="28"/>
        </w:rPr>
        <w:t xml:space="preserve"> для утверждения;</w:t>
      </w:r>
    </w:p>
    <w:p w:rsidR="004C0DE2" w:rsidRPr="004C5C28" w:rsidRDefault="004C0DE2" w:rsidP="004C0DE2">
      <w:pPr>
        <w:ind w:firstLine="709"/>
        <w:jc w:val="both"/>
        <w:rPr>
          <w:sz w:val="28"/>
          <w:szCs w:val="28"/>
        </w:rPr>
      </w:pPr>
      <w:r w:rsidRPr="00752BAB">
        <w:rPr>
          <w:sz w:val="28"/>
          <w:szCs w:val="28"/>
        </w:rPr>
        <w:t>список кандидатов для включения в кадровый резерв на должность руководителя представляется для утверждения начальнику управления образования администрации города Невинномысска.</w:t>
      </w:r>
    </w:p>
    <w:p w:rsidR="004C0DE2" w:rsidRDefault="004C0DE2"/>
    <w:sectPr w:rsidR="004C0DE2" w:rsidSect="007525C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C0DE2"/>
    <w:rsid w:val="0002442F"/>
    <w:rsid w:val="00081EAF"/>
    <w:rsid w:val="00086552"/>
    <w:rsid w:val="00354011"/>
    <w:rsid w:val="004C0DE2"/>
    <w:rsid w:val="005D673C"/>
    <w:rsid w:val="005E61AD"/>
    <w:rsid w:val="007525C3"/>
    <w:rsid w:val="00A36E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DE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081EAF"/>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unhideWhenUsed/>
    <w:qFormat/>
    <w:rsid w:val="00081EAF"/>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unhideWhenUsed/>
    <w:qFormat/>
    <w:rsid w:val="00081EAF"/>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81EA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081EA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081EAF"/>
    <w:rPr>
      <w:rFonts w:asciiTheme="majorHAnsi" w:eastAsiaTheme="majorEastAsia" w:hAnsiTheme="majorHAnsi" w:cstheme="majorBidi"/>
      <w:b/>
      <w:bCs/>
      <w:color w:val="4F81BD" w:themeColor="accent1"/>
    </w:rPr>
  </w:style>
  <w:style w:type="paragraph" w:styleId="a3">
    <w:name w:val="No Spacing"/>
    <w:uiPriority w:val="1"/>
    <w:qFormat/>
    <w:rsid w:val="00081EAF"/>
    <w:pPr>
      <w:spacing w:after="0" w:line="240" w:lineRule="auto"/>
    </w:pPr>
  </w:style>
  <w:style w:type="paragraph" w:customStyle="1" w:styleId="Default">
    <w:name w:val="Default"/>
    <w:rsid w:val="004C0DE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1491</Words>
  <Characters>8501</Characters>
  <Application>Microsoft Office Word</Application>
  <DocSecurity>0</DocSecurity>
  <Lines>70</Lines>
  <Paragraphs>19</Paragraphs>
  <ScaleCrop>false</ScaleCrop>
  <Company>WORKGROUP</Company>
  <LinksUpToDate>false</LinksUpToDate>
  <CharactersWithSpaces>9973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spec-1</dc:creator>
  <cp:keywords/>
  <dc:description/>
  <cp:lastModifiedBy>spec-1</cp:lastModifiedBy>
  <cp:revision>2</cp:revision>
  <dcterms:created xsi:type="dcterms:W3CDTF">2016-03-03T07:14:00Z</dcterms:created>
  <dcterms:modified xsi:type="dcterms:W3CDTF">2016-03-03T07:14:00Z</dcterms:modified>
</cp:coreProperties>
</file>